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spacing w:before="120" w:after="120"/>
      </w:pPr>
      <w:r>
        <w:rPr>
          <w:color w:val="red"/>
          <w:b w:val="1"/>
          <w:bCs w:val="1"/>
        </w:rPr>
        <w:t xml:space="preserve">ОТРАСЛЬ: ЖКХ / БЫТОВОЕ ОБСЛУЖИВАНИЕ </w:t>
      </w:r>
    </w:p>
    <w:p>
      <w:pPr>
        <w:ind w:left="113.47199999999999" w:right="113.47199999999999"/>
        <w:spacing w:before="120" w:after="120"/>
      </w:pPr>
      <w:r>
        <w:rPr>
          <w:b w:val="1"/>
          <w:bCs w:val="1"/>
        </w:rPr>
        <w:t xml:space="preserve">Процедура закупки № auc0001867985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ЖКХ / бытовое обслуживание &gt; Канализация</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организации на поставку оборудования по объекту: «Реконструкция системы канализации в г. Заславль» I очередь строительства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производственное унитарное предприятие "Водоканал Минского района"</w:t>
            </w:r>
            <w:br/>
            <w:r>
              <w:rPr/>
              <w:t xml:space="preserve">Республика Беларусь, Минская область, 223040, аг. Лесной, дом 3</w:t>
            </w:r>
            <w:br/>
            <w:r>
              <w:rPr/>
              <w:t xml:space="preserve">691536883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Селиванова Екатерина Петровна +375 29 696 04 07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24.06.2024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09.07.2024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10975500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конкурсной документации (см. прикрепленные файлы)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Очистное сооружение полной биологической очистки сточных вод производительностью 5 561 м3/сут полной технологической комплектации </w:t>
            </w:r>
          </w:p>
        </w:tc>
        <w:tc>
          <w:tcPr>
            <w:tcW w:w="5100" w:type="dxa"/>
            <w:shd w:val="clear" w:fill="fdf5e8"/>
          </w:tcPr>
          <w:p>
            <w:pPr>
              <w:ind w:left="113.47199999999999" w:right="113.47199999999999"/>
              <w:spacing w:before="120" w:after="120"/>
            </w:pPr>
            <w:r>
              <w:rPr/>
              <w:t xml:space="preserve">1 Комплект,</w:t>
            </w:r>
            <w:br/>
            <w:r>
              <w:rPr/>
              <w:t xml:space="preserve">10,975,500.00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23.07.2024 по 20.11.2024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223040, Минский район, г. Заславль, м-н Кладочки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42.21.13.000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color w:val="red"/>
          <w:b w:val="1"/>
          <w:bCs w:val="1"/>
        </w:rPr>
        <w:t xml:space="preserve">ОТРАСЛЬ: КОМПЬЮТЕРЫ / ОБОРУДОВАНИЕ </w:t>
      </w:r>
    </w:p>
    <w:p>
      <w:pPr>
        <w:ind w:left="113.47199999999999" w:right="113.47199999999999"/>
        <w:spacing w:before="120" w:after="120"/>
      </w:pPr>
      <w:r>
        <w:rPr>
          <w:b w:val="1"/>
          <w:bCs w:val="1"/>
        </w:rPr>
        <w:t xml:space="preserve">Процедура закупки № auc0001876710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Компьютеры / оборудование &gt;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мультимедийная система (ММС1.СО) для комплектации объекта строительства «Административно-хозяйственный комплекс зданий ГУВД Мингорисполкома по пер. Добромысленскому в г. Минске» (4556).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"Управление капитального строительства Мингорисполкома"</w:t>
            </w:r>
            <w:br/>
            <w:r>
              <w:rPr/>
              <w:t xml:space="preserve">Республика Беларусь, г. Минск, 220030, г. Минск, ул.Советская, 17</w:t>
            </w:r>
            <w:br/>
            <w:r>
              <w:rPr/>
              <w:t xml:space="preserve">100115154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Шейко Наталья Людвиковна, +375173285866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14.07.2024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6099913</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требованиям аукционных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проектно-сметная сметная документация: https://disk.yandex.by/d/xDp4PAiak4IOiA</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Мультимедийная система (ММС1.СО) 26.20 – «Административно-хозяйственный комплекс зданий ГУВД Мингорисполкома по пер. Добромысленскому в г. Минске» (4556)</w:t>
            </w:r>
          </w:p>
        </w:tc>
        <w:tc>
          <w:tcPr>
            <w:tcW w:w="5100" w:type="dxa"/>
            <w:shd w:val="clear" w:fill="fdf5e8"/>
          </w:tcPr>
          <w:p>
            <w:pPr>
              <w:ind w:left="113.47199999999999" w:right="113.47199999999999"/>
              <w:spacing w:before="120" w:after="120"/>
            </w:pPr>
            <w:r>
              <w:rPr/>
              <w:t xml:space="preserve">1 Комплект,</w:t>
            </w:r>
            <w:br/>
            <w:r>
              <w:rPr/>
              <w:t xml:space="preserve">6,099,913.00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25.02.2025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220030, г. Минск, ул.Советская, 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28.99.39.700</w:t>
            </w:r>
          </w:p>
        </w:tc>
      </w:tr>
    </w:tbl>
    <w:p/>
    <w:p>
      <w:pPr>
        <w:ind w:left="113.47199999999999" w:right="113.47199999999999"/>
        <w:spacing w:before="120" w:after="120"/>
      </w:pPr>
      <w:r>
        <w:rPr>
          <w:color w:val="red"/>
          <w:b w:val="1"/>
          <w:bCs w:val="1"/>
        </w:rPr>
        <w:t xml:space="preserve">ОТРАСЛЬ: МАШИНОСТРОЕНИЕ </w:t>
      </w:r>
    </w:p>
    <w:p>
      <w:pPr>
        <w:ind w:left="113.47199999999999" w:right="113.47199999999999"/>
        <w:spacing w:before="120" w:after="120"/>
      </w:pPr>
      <w:r>
        <w:rPr>
          <w:b w:val="1"/>
          <w:bCs w:val="1"/>
        </w:rPr>
        <w:t xml:space="preserve">Процедура закупки № auc0001871037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Закупка комплекса оборудования с ЧПУ для выполнения финишной обработки тел вращения (коленчатых и распределительных валов) длиной до 2700 мм и диаметром до 400 мм в количестве 1 шт.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"Управляющая компания холдинга "МИНСКИЙ МОТОРНЫЙ ЗАВОД"</w:t>
            </w:r>
            <w:br/>
            <w:r>
              <w:rPr/>
              <w:t xml:space="preserve">Республика Беларусь, г. Минск, 220070, Минск, ул. Ваупшасова, 4</w:t>
            </w:r>
            <w:br/>
            <w:r>
              <w:rPr/>
              <w:t xml:space="preserve">101326441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Самохвалов Николай Викторович, 8-017-258-88-29
</w:t>
            </w:r>
            <w:br/>
            <w:r>
              <w:rPr/>
              <w:t xml:space="preserve">Соболь Роман Валерьевич 8-017-218-30-08 
</w:t>
            </w:r>
            <w:br/>
            <w:r>
              <w:rPr/>
              <w:t xml:space="preserve">Липницкий Иван Васильевич 8-017-218-30-87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31.07.2024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13561260.67</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прилагаемым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прилагаемым документам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Комплекс оборудования с ЧПУ для выполнения финишной обработки тел вращения (коленчатых и распределительных валов) длиной до 2700 мм и диаметром до 400 мм</w:t>
            </w:r>
          </w:p>
        </w:tc>
        <w:tc>
          <w:tcPr>
            <w:tcW w:w="5100" w:type="dxa"/>
            <w:shd w:val="clear" w:fill="fdf5e8"/>
          </w:tcPr>
          <w:p>
            <w:pPr>
              <w:ind w:left="113.47199999999999" w:right="113.47199999999999"/>
              <w:spacing w:before="120" w:after="120"/>
            </w:pPr>
            <w:r>
              <w:rPr/>
              <w:t xml:space="preserve">1 Штука,</w:t>
            </w:r>
            <w:br/>
            <w:r>
              <w:rPr/>
              <w:t xml:space="preserve">13,561,260.67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23.01.2026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220070, Минск, ул. Ваупшасова,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28.41.23.190</w:t>
            </w:r>
          </w:p>
        </w:tc>
      </w:tr>
    </w:tbl>
    <w:p/>
    <w:p>
      <w:pPr>
        <w:ind w:left="113.47199999999999" w:right="113.47199999999999"/>
        <w:spacing w:before="120" w:after="120"/>
      </w:pPr>
      <w:r>
        <w:rPr>
          <w:color w:val="red"/>
          <w:b w:val="1"/>
          <w:bCs w:val="1"/>
        </w:rPr>
        <w:t xml:space="preserve">ОТРАСЛЬ: СВЯЗЬ / КОММУНИКАЦИИ </w:t>
      </w:r>
    </w:p>
    <w:p>
      <w:pPr>
        <w:ind w:left="113.47199999999999" w:right="113.47199999999999"/>
        <w:spacing w:before="120" w:after="120"/>
      </w:pPr>
      <w:r>
        <w:rPr>
          <w:b w:val="1"/>
          <w:bCs w:val="1"/>
        </w:rPr>
        <w:t xml:space="preserve">Процедура закупки № auc0001873630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Связь / коммуникации &gt;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Закупка комплексов телекоммуникационных мобильных МТК-240Б8 (или аналог), VoIP-шлюзов Yeastar TA3200 (или аналог)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Министерство обороны Республики Беларусь</w:t>
            </w:r>
            <w:br/>
            <w:r>
              <w:rPr/>
              <w:t xml:space="preserve">Республика Беларусь, г. Минск, 220034, г. Минск, ул. Коммунистическая, 1</w:t>
            </w:r>
            <w:br/>
            <w:r>
              <w:rPr/>
              <w:t xml:space="preserve">100864035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Ковалец Семен Михайлович, +375172971344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12.07.2024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8010000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приложенными аукционными документами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приложенными аукционными документами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Комплекс телекоммуникационный мобильный МТК-240Б8 (или аналог)</w:t>
            </w:r>
          </w:p>
        </w:tc>
        <w:tc>
          <w:tcPr>
            <w:tcW w:w="5100" w:type="dxa"/>
            <w:shd w:val="clear" w:fill="fdf5e8"/>
          </w:tcPr>
          <w:p>
            <w:pPr>
              <w:ind w:left="113.47199999999999" w:right="113.47199999999999"/>
              <w:spacing w:before="120" w:after="120"/>
            </w:pPr>
            <w:r>
              <w:rPr/>
              <w:t xml:space="preserve">18 Комплект,</w:t>
            </w:r>
            <w:br/>
            <w:r>
              <w:rPr/>
              <w:t xml:space="preserve">7,916,256.00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15.08.2025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войсковая часть 01313, </w:t>
            </w:r>
            <w:br/>
            <w:r>
              <w:rPr/>
              <w:t xml:space="preserve">г. Осиповичи, ул. Космическая, 50</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26.30.23.210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VolP-шлюз Yeastar TA2300 (или аналог)</w:t>
            </w:r>
          </w:p>
        </w:tc>
        <w:tc>
          <w:tcPr>
            <w:tcW w:w="5100" w:type="dxa"/>
            <w:shd w:val="clear" w:fill="fdf5e8"/>
          </w:tcPr>
          <w:p>
            <w:pPr>
              <w:ind w:left="113.47199999999999" w:right="113.47199999999999"/>
              <w:spacing w:before="120" w:after="120"/>
            </w:pPr>
            <w:r>
              <w:rPr/>
              <w:t xml:space="preserve">36 Комплект,</w:t>
            </w:r>
            <w:br/>
            <w:r>
              <w:rPr/>
              <w:t xml:space="preserve">93,744.00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19.03.2025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войсковая часть 01313, </w:t>
            </w:r>
            <w:br/>
            <w:r>
              <w:rPr/>
              <w:t xml:space="preserve">г. Осиповичи, ул. Космическая, 50</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26.30.23.210</w:t>
            </w:r>
          </w:p>
        </w:tc>
      </w:tr>
    </w:tbl>
    <w:p/>
    <w:p>
      <w:pPr>
        <w:ind w:left="113.47199999999999" w:right="113.47199999999999"/>
        <w:spacing w:before="120" w:after="120"/>
      </w:pPr>
      <w:r>
        <w:rPr>
          <w:color w:val="red"/>
          <w:b w:val="1"/>
          <w:bCs w:val="1"/>
        </w:rPr>
        <w:t xml:space="preserve">ОТРАСЛЬ: СЕЛЬСКОЕ ХОЗЯЙСТВО </w:t>
      </w:r>
    </w:p>
    <w:p>
      <w:pPr>
        <w:ind w:left="113.47199999999999" w:right="113.47199999999999"/>
        <w:spacing w:before="120" w:after="120"/>
      </w:pPr>
      <w:r>
        <w:rPr>
          <w:b w:val="1"/>
          <w:bCs w:val="1"/>
        </w:rPr>
        <w:t xml:space="preserve">Процедура закупки № auc0001870019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Закупка из одного источника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Птицеводство</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Технологическое оборудование для выращивания бройлеров в клеточных батареях с шеф-монтажом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"Александрийское"</w:t>
            </w:r>
            <w:br/>
            <w:r>
              <w:rPr/>
              <w:t xml:space="preserve">Республика Беларусь, Могилевская область, 213017, аг. Александрия, ул. Оршанская, д.6</w:t>
            </w:r>
            <w:br/>
            <w:r>
              <w:rPr/>
              <w:t xml:space="preserve">790281033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Сивцова Мария Леонидовна +375293690399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25.06.2024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27.06.2024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3800000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Участник должен соответствовать требованиям, установленным пунктом 2 статьи 16 Закона Республики Беларусь от 13 июля 2012 г. № 419-З «О государственных закупках товаров (работ, услуг)».
Для проверки таких требований участник должен представить следующие документы:
– заявление об отсутствии задолженности по уплате налогов, сборов (пошлин), пеней на первое число месяца, предшествующего дню подачи предложения (для резидентов Республики Беларусь); 
– документ, подтверждающий отсутствие задолженности по уплате налогов, сборов (пошлин), пеней, выданный уполномоченным органом в соответствии с законодательством страны, резидентом которой является участник, не ранее чем на первое число месяца, предшествующего дню подачи предложения (для нерезидентов Республики Беларусь);
– заявление (я) о том, что:
1. участник не включен в список поставщиков (подрядчиков, исполнителей), временно не допускаемых к участию в процедурах государственных закупок;
2.участник (юридическое лицо, в том числе индивидуальный предприниматель) не включен в реестр коммерческих организаций и индивидуальных предпринимателей с повышенным риском совершения правонарушений в экономической сфере;
3. участник (работник(и) участника) не оказывает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4. участник не является заказчиком проводимой процедуры государственной закупки;
5. участник (физическое лицо) не является работником заказчика;
6. участник (юридическое лицо) не находится в процессе ликвидации, реорганизации (за исключением юридического лица, к которому присоединяется другое юридическое лицо), участник (индивидуальный предприниматель) не находится в стадии прекращения деятельности;
7. в отношении участника (кроме физического лица) не возбуждено производство по делу об экономической несостоятельности (банкротстве) (участник, находящийся в процедуре экономической несостоятельности (банкротства), применяемой в целях восстановления платежеспособности (в процедуре санации) представляет заявление о том, что он находится в процедуре экономической несостоятельности (банкротства), применяемой в целях восстановления платежеспособности (в процедуре санации));
8. участник обладает правомочиями на реализацию товаров на территории Республики Беларусь с использованием товарных знаков и знаков обслуживания (если при реализации товаров используются товарные знаки и знаки обслуживания), либо представляет заявление о том, что при реализации товара участником не используются товарные знаки и знаки обслуживания.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Технологическое оборудование для выращивания бройлеров в клеточных батареях</w:t>
            </w:r>
          </w:p>
        </w:tc>
        <w:tc>
          <w:tcPr>
            <w:tcW w:w="5100" w:type="dxa"/>
            <w:shd w:val="clear" w:fill="fdf5e8"/>
          </w:tcPr>
          <w:p>
            <w:pPr>
              <w:ind w:left="113.47199999999999" w:right="113.47199999999999"/>
              <w:spacing w:before="120" w:after="120"/>
            </w:pPr>
            <w:r>
              <w:rPr/>
              <w:t xml:space="preserve">2 Комплект,</w:t>
            </w:r>
            <w:br/>
            <w:r>
              <w:rPr/>
              <w:t xml:space="preserve">3,800,000.00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28.06.2024 по 01.10.2024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область, 213017, аг. Александрия, ул. Оршанская, д.6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28.30.85.000</w:t>
            </w:r>
          </w:p>
        </w:tc>
      </w:tr>
    </w:tbl>
    <w:p/>
    <w:p>
      <w:pPr>
        <w:ind w:left="113.47199999999999" w:right="113.47199999999999"/>
        <w:spacing w:before="120" w:after="120"/>
      </w:pPr>
      <w:r>
        <w:rPr>
          <w:color w:val="red"/>
          <w:b w:val="1"/>
          <w:bCs w:val="1"/>
        </w:rPr>
        <w:t xml:space="preserve">ОТРАСЛЬ: СТРОИТЕЛЬСТВО / АРХИТЕКТУРА </w:t>
      </w:r>
    </w:p>
    <w:p>
      <w:pPr>
        <w:ind w:left="113.47199999999999" w:right="113.47199999999999"/>
        <w:spacing w:before="120" w:after="120"/>
      </w:pPr>
      <w:r>
        <w:rPr>
          <w:b w:val="1"/>
          <w:bCs w:val="1"/>
        </w:rPr>
        <w:t xml:space="preserve">Процедура закупки № auc0001853398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Дороги / мосты / тоннели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организации для выполнения строительно-монтажных работ, поставки оборудования на объекте реконструкции  «Мост через р. Дятловка на км 87,79 автомобильной дороги М-11/Е85 Граница Литовской Республики (Бенякони)-Лида-Слоним-Бытень»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автомобильных дорог "Гродноавтодор"</w:t>
            </w:r>
            <w:br/>
            <w:r>
              <w:rPr/>
              <w:t xml:space="preserve">Республика Беларусь, Гродненская область, 230025, г. Гродно, ул. Замковая, 9</w:t>
            </w:r>
            <w:br/>
            <w:r>
              <w:rPr/>
              <w:t xml:space="preserve">500556459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Таращик Татьяна Тадеушевна, +375152621323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07.07.2024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6328181.64</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поставки оборудования на объекте реконструкции «Мост через р.Дятловка на км 87,79 автомобильной дороги М-11/Е85 граница Литовской Республики (Бенякони)-Лида-Слоним-Бытень</w:t>
            </w:r>
          </w:p>
        </w:tc>
        <w:tc>
          <w:tcPr>
            <w:tcW w:w="5100" w:type="dxa"/>
            <w:shd w:val="clear" w:fill="fdf5e8"/>
          </w:tcPr>
          <w:p>
            <w:pPr>
              <w:ind w:left="113.47199999999999" w:right="113.47199999999999"/>
              <w:spacing w:before="120" w:after="120"/>
            </w:pPr>
            <w:r>
              <w:rPr/>
              <w:t xml:space="preserve">1 Условная единица,</w:t>
            </w:r>
            <w:br/>
            <w:r>
              <w:rPr/>
              <w:t xml:space="preserve">6,328,181.64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Гродненская область, 230025, г. Гродно, ул. Замковая, 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42.13.20.100</w:t>
            </w:r>
          </w:p>
        </w:tc>
      </w:tr>
    </w:tbl>
    <w:p/>
    <w:p>
      <w:pPr>
        <w:ind w:left="113.47199999999999" w:right="113.47199999999999"/>
        <w:spacing w:before="120" w:after="120"/>
      </w:pPr>
      <w:r>
        <w:rPr>
          <w:b w:val="1"/>
          <w:bCs w:val="1"/>
        </w:rPr>
        <w:t xml:space="preserve">Процедура закупки № auc0001865002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Дороги / мосты / тоннели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Реконструкция объекта «Мост через р. Сож на км 21,065 автомобильной дороги Р-30 Гомель - Ветка - Чечерск - Ямное»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автомобильных дорог "Гомельавтодор"</w:t>
            </w:r>
            <w:br/>
            <w:r>
              <w:rPr/>
              <w:t xml:space="preserve">Республика Беларусь, Гомельская область, 246050, г.Гомель, ул.Кирова,22</w:t>
            </w:r>
            <w:br/>
            <w:r>
              <w:rPr/>
              <w:t xml:space="preserve">400547896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Захаров Вячеслав Борисович, +375232344973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06.07.2024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84931939</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Реконструкция объекта «Мост через р. Сож на км 21,065 автомобильной дороги Р-30 Гомель - Ветка - Чечерск - Ямное»</w:t>
            </w:r>
          </w:p>
        </w:tc>
        <w:tc>
          <w:tcPr>
            <w:tcW w:w="5100" w:type="dxa"/>
            <w:shd w:val="clear" w:fill="fdf5e8"/>
          </w:tcPr>
          <w:p>
            <w:pPr>
              <w:ind w:left="113.47199999999999" w:right="113.47199999999999"/>
              <w:spacing w:before="120" w:after="120"/>
            </w:pPr>
            <w:r>
              <w:rPr/>
              <w:t xml:space="preserve">1 Единица,</w:t>
            </w:r>
            <w:br/>
            <w:r>
              <w:rPr/>
              <w:t xml:space="preserve">84,931,939.00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19.07.2024 по 30.04.2028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 246050, г.Гомель, ул.Кирова,22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42.13.20.100</w:t>
            </w:r>
          </w:p>
        </w:tc>
      </w:tr>
    </w:tbl>
    <w:p/>
    <w:p>
      <w:pPr>
        <w:ind w:left="113.47199999999999" w:right="113.47199999999999"/>
        <w:spacing w:before="120" w:after="120"/>
      </w:pPr>
      <w:r>
        <w:rPr>
          <w:b w:val="1"/>
          <w:bCs w:val="1"/>
        </w:rPr>
        <w:t xml:space="preserve">Процедура закупки № auc0001870029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Дороги / мосты / тоннели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Реконструкция объекта «Автомобильная дорога М-10 граница Российской Федерации (Селище) – Гомель – Кобрин км 109,9 - км 195,15» I очередь км 109,9 – км 126,0.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автомобильных дорог "Гомельавтодор"</w:t>
            </w:r>
            <w:br/>
            <w:r>
              <w:rPr/>
              <w:t xml:space="preserve">Республика Беларусь, Гомельская область, 246050, г.Гомель, ул.Кирова,22</w:t>
            </w:r>
            <w:br/>
            <w:r>
              <w:rPr/>
              <w:t xml:space="preserve">400547896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Захаров Вячеслав Борисович, +375232344973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25.06.2024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10.07.2024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208142127</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Реконструкция объекта «Автомобильная дорога М-10 граница Российской Федерации (Селище) – Гомель – Кобрин км 109,9 - км 195,15» I очередь км 109,9 – км 126,0.</w:t>
            </w:r>
          </w:p>
        </w:tc>
        <w:tc>
          <w:tcPr>
            <w:tcW w:w="5100" w:type="dxa"/>
            <w:shd w:val="clear" w:fill="fdf5e8"/>
          </w:tcPr>
          <w:p>
            <w:pPr>
              <w:ind w:left="113.47199999999999" w:right="113.47199999999999"/>
              <w:spacing w:before="120" w:after="120"/>
            </w:pPr>
            <w:r>
              <w:rPr/>
              <w:t xml:space="preserve">0 ,</w:t>
            </w:r>
            <w:br/>
            <w:r>
              <w:rPr/>
              <w:t xml:space="preserve">208,142,127.00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22.07.2024 по 30.06.2026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 246050, г.Гомель, ул.Кирова,22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42.11.20.210</w:t>
            </w:r>
          </w:p>
        </w:tc>
      </w:tr>
    </w:tbl>
    <w:p/>
    <w:p>
      <w:pPr>
        <w:ind w:left="113.47199999999999" w:right="113.47199999999999"/>
        <w:spacing w:before="120" w:after="120"/>
      </w:pPr>
      <w:r>
        <w:rPr>
          <w:b w:val="1"/>
          <w:bCs w:val="1"/>
        </w:rPr>
        <w:t xml:space="preserve">Процедура закупки № auc0001873689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поставщика оборудования для строительства объекта «Инженерные сети и благоустройство квартала северо-западной части г. Смолевичи (сети водоснабжения и канализации– 3-я очередь)»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Смолевичского района"</w:t>
            </w:r>
            <w:br/>
            <w:r>
              <w:rPr/>
              <w:t xml:space="preserve">Республика Беларусь, Минская область, 222201, г. Смолевичи, ул. Советская, д. 147, корп. 3</w:t>
            </w:r>
            <w:br/>
            <w:r>
              <w:rPr/>
              <w:t xml:space="preserve">600045794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Бартось Андрей Генрикович, 80177627701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12.07.2024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9795002.54</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п. 2 ст. 16 Закона Республики Беларусь от 13 июля 2012 г. № 419-З «О государственных закупках товаров (работ, услуг)»</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аукционных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Комплект технологического оборудования площадки очистных сооружений</w:t>
            </w:r>
          </w:p>
        </w:tc>
        <w:tc>
          <w:tcPr>
            <w:tcW w:w="5100" w:type="dxa"/>
            <w:shd w:val="clear" w:fill="fdf5e8"/>
          </w:tcPr>
          <w:p>
            <w:pPr>
              <w:ind w:left="113.47199999999999" w:right="113.47199999999999"/>
              <w:spacing w:before="120" w:after="120"/>
            </w:pPr>
            <w:r>
              <w:rPr/>
              <w:t xml:space="preserve">1 Комплект,</w:t>
            </w:r>
            <w:br/>
            <w:r>
              <w:rPr/>
              <w:t xml:space="preserve">9,795,002.54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15.09.2024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222201, г. Смолевичи, ул. Советская, д. 147, корп.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28.29.12.300</w:t>
            </w:r>
          </w:p>
        </w:tc>
      </w:tr>
    </w:tbl>
    <w:p/>
    <w:p>
      <w:pPr>
        <w:ind w:left="113.47199999999999" w:right="113.47199999999999"/>
        <w:spacing w:before="120" w:after="120"/>
      </w:pPr>
      <w:r>
        <w:rPr>
          <w:b w:val="1"/>
          <w:bCs w:val="1"/>
        </w:rPr>
        <w:t xml:space="preserve">Процедура закупки № auc0001859490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по строительству объекта "Многоквартирный жилой дом по ул.Могилевской,6 в г.Несвиже" (с инженерными сетями)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Несвижского района"</w:t>
            </w:r>
            <w:br/>
            <w:r>
              <w:rPr/>
              <w:t xml:space="preserve">Республика Беларусь, Минская область, 222603, г. Несвиж, ул. Ленинская,18</w:t>
            </w:r>
            <w:br/>
            <w:r>
              <w:rPr/>
              <w:t xml:space="preserve">600031771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Карачун Александр Георгиевич, +3750177024107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12.07.2024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5481885</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Сметы в системе CIC, чертежи АР, ГП будут представлены на электронный адрес участника по дополнительному запросу на площадке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генеральной подрядной организации по строительству объекта "Многоквартирный жилой дом по ул.Могилевской,6 в г.Несвиже" (с инженерными сетями)</w:t>
            </w:r>
          </w:p>
        </w:tc>
        <w:tc>
          <w:tcPr>
            <w:tcW w:w="5100" w:type="dxa"/>
            <w:shd w:val="clear" w:fill="fdf5e8"/>
          </w:tcPr>
          <w:p>
            <w:pPr>
              <w:ind w:left="113.47199999999999" w:right="113.47199999999999"/>
              <w:spacing w:before="120" w:after="120"/>
            </w:pPr>
            <w:r>
              <w:rPr/>
              <w:t xml:space="preserve">1 Единица,</w:t>
            </w:r>
            <w:br/>
            <w:r>
              <w:rPr/>
              <w:t xml:space="preserve">5,481,885.00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222603, г. Несвиж, ул. Ленинская,18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b w:val="1"/>
          <w:bCs w:val="1"/>
        </w:rPr>
        <w:t xml:space="preserve">Процедура закупки № auc0001852124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организации на объект: «Текущий ремонт помещений, вентиляции, системы кондиционирования в корпусе № 4, на этажах 8, 9 в отделениях оперблока и реанимации по адресу  г. Минск, пр. Независимости 64/13»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Общество с ограниченной ответственностью "СТЭС Инвест Инжиниринг"
</w:t>
            </w:r>
            <w:br/>
            <w:r>
              <w:rPr/>
              <w:t xml:space="preserve">Республика Беларусь, г. Минск, 220125, г. Минск, ул. Уручская, 21-203
</w:t>
            </w:r>
            <w:br/>
            <w:r>
              <w:rPr/>
              <w:t xml:space="preserve">192017088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Машков Игорь Вениаминович, +375172760776</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учреждение здравоохранения "Минский городской клинический онкологический диспансер"</w:t>
            </w:r>
            <w:br/>
            <w:r>
              <w:rPr/>
              <w:t xml:space="preserve">Республика Беларусь, г. Минск, пр-т Независимости. 64, 220013</w:t>
            </w:r>
            <w:br/>
            <w:r>
              <w:rPr/>
              <w:t xml:space="preserve">100854061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Гуторов Василий 80172760776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04.07.2024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3584023.37</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размещенной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«Текущий ремонт помещений, вентиляции, системы кондиционирования в корпусе № 4, на этажах 8, 9 в отделениях оперблока и реанимации по адресу  г. Минск, пр. Независимости 64/13»</w:t>
            </w:r>
          </w:p>
        </w:tc>
        <w:tc>
          <w:tcPr>
            <w:tcW w:w="5100" w:type="dxa"/>
            <w:shd w:val="clear" w:fill="fdf5e8"/>
          </w:tcPr>
          <w:p>
            <w:pPr>
              <w:ind w:left="113.47199999999999" w:right="113.47199999999999"/>
              <w:spacing w:before="120" w:after="120"/>
            </w:pPr>
            <w:r>
              <w:rPr/>
              <w:t xml:space="preserve">1 Единица,</w:t>
            </w:r>
            <w:br/>
            <w:r>
              <w:rPr/>
              <w:t xml:space="preserve">3,584,023.37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05.07.2024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пр. Независимости 64/13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41.00.40.300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auc0001870548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Строительство объекта "Капитальный ремонт пешеходного путепровода через железнодорожные пути с ул. Кирова на ул. Дворникова в г. Гомеле"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города Гомеля"
</w:t>
            </w:r>
            <w:br/>
            <w:r>
              <w:rPr/>
              <w:t xml:space="preserve">Республика Беларусь, Гомельская область, 246050, г. Гомель, ул. Советская, 19а-1
</w:t>
            </w:r>
            <w:br/>
            <w:r>
              <w:rPr/>
              <w:t xml:space="preserve">400093573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Чернышёва Светлана Григорьевна, +375232342872</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не требуется</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"Гомельский городской дорожный строительно-ремонтный трест"</w:t>
            </w:r>
            <w:br/>
            <w:r>
              <w:rPr/>
              <w:t xml:space="preserve">Республика Беларусь, Гомельская область, г. Гомель, Индустриальный проезд, 2, 246020</w:t>
            </w:r>
            <w:br/>
            <w:r>
              <w:rPr/>
              <w:t xml:space="preserve">400062926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Дегтярёв Василий Анатольевич, +375232319315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12.07.2024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6021160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Требования к участникам, установленные постановлением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редакции постановления Совета Министров Республики Беларусь от 14.10.2022 № 692), требования, установленные в соответствии с пунктом 2 статьи 16 Закона Республики Беларусь от 13 июля 2012 года № 419-З «О государственных закупках товаров (работ, услуг)», Закона Республики Беларусь от 31.01.2024 № 354-З «Об изменении Закона Республики Беларусь «О государственных закупках товаров (работ, услуг)».</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Капитальный ремонт пешеходного путепровода через железнодорожные пути с ул.Кирова на ул. Дворникова в г.Гомеле</w:t>
            </w:r>
          </w:p>
        </w:tc>
        <w:tc>
          <w:tcPr>
            <w:tcW w:w="5100" w:type="dxa"/>
            <w:shd w:val="clear" w:fill="fdf5e8"/>
          </w:tcPr>
          <w:p>
            <w:pPr>
              <w:ind w:left="113.47199999999999" w:right="113.47199999999999"/>
              <w:spacing w:before="120" w:after="120"/>
            </w:pPr>
            <w:r>
              <w:rPr/>
              <w:t xml:space="preserve">1 Единица,</w:t>
            </w:r>
            <w:br/>
            <w:r>
              <w:rPr/>
              <w:t xml:space="preserve">6,021,160.00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  г. Гомель, ул. Дворникова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42.13.20.100</w:t>
            </w:r>
          </w:p>
        </w:tc>
      </w:tr>
    </w:tbl>
    <w:p/>
    <w:p>
      <w:pPr>
        <w:ind w:left="113.47199999999999" w:right="113.47199999999999"/>
        <w:spacing w:before="120" w:after="120"/>
      </w:pPr>
      <w:r>
        <w:rPr>
          <w:b w:val="1"/>
          <w:bCs w:val="1"/>
        </w:rPr>
        <w:t xml:space="preserve">Процедура закупки № auc0001860308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Закупка из одного источника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Выполнение комплекса строительно-монтажных работ, пусконаладочных и иных специальных работ с поставкой оборудования и обеспечение ввода в эксплуатацию объекта: "Капитальный ремонт с элементами модернизации внутренних инженерных систем и отделки поэтажно в здании учреждения "Белорусский государственный архив кинофотофонодокументов" по ул. Фоминых, 1 в г. Дзержинске"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Дочернее республиканское унитарное предприятие "ГосСтройИнжиниринг"
</w:t>
            </w:r>
            <w:br/>
            <w:r>
              <w:rPr/>
              <w:t xml:space="preserve">Республика Беларусь, г. Минск, 220004, г. Минск, пр. Победителей, 23, корп. 1, каб. 903а
</w:t>
            </w:r>
            <w:br/>
            <w:r>
              <w:rPr/>
              <w:t xml:space="preserve">191294299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Ефимович Александр Иванович, +375173060346</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Учреждение "Белорусский государственный архив кинофотофонодокументов"</w:t>
            </w:r>
            <w:br/>
            <w:r>
              <w:rPr/>
              <w:t xml:space="preserve">Республика Беларусь, Минская область, г. Дзержинск, ул. Фоминых, 1, 222720</w:t>
            </w:r>
            <w:br/>
            <w:r>
              <w:rPr/>
              <w:t xml:space="preserve">600005610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Улащенко Павел Александрович +375 29 670 52 54 - руководитель проекта.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26.06.2024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17722056.44</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комплекса строительно-монтажных работ, пусконаладочных и иных специальных работ с поставкой оборудования и обеспечение ввода в эксплуатацию объекта: "Капитальный ремонт с элементами модернизации внутренних инженерных систем и отделки поэтажно в здании учреждения "Белорусский государственный архив кинофотофонодокументов" по ул. Фоминых, 1 в г. Дзержинске"</w:t>
            </w:r>
          </w:p>
        </w:tc>
        <w:tc>
          <w:tcPr>
            <w:tcW w:w="5100" w:type="dxa"/>
            <w:shd w:val="clear" w:fill="fdf5e8"/>
          </w:tcPr>
          <w:p>
            <w:pPr>
              <w:ind w:left="113.47199999999999" w:right="113.47199999999999"/>
              <w:spacing w:before="120" w:after="120"/>
            </w:pPr>
            <w:r>
              <w:rPr/>
              <w:t xml:space="preserve">1 Условная единица,</w:t>
            </w:r>
            <w:br/>
            <w:r>
              <w:rPr/>
              <w:t xml:space="preserve">17,722,056.44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220004, г. Минск, пр. Победителей, 23, корп. 1, каб. 903а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41.00.40.500</w:t>
            </w:r>
          </w:p>
        </w:tc>
      </w:tr>
    </w:tbl>
    <w:p/>
    <w:p>
      <w:pPr>
        <w:ind w:left="113.47199999999999" w:right="113.47199999999999"/>
        <w:spacing w:before="120" w:after="120"/>
      </w:pPr>
      <w:r>
        <w:rPr>
          <w:b w:val="1"/>
          <w:bCs w:val="1"/>
        </w:rPr>
        <w:t xml:space="preserve">Процедура закупки № auc0001865586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Выполнение работ по строительству объекта «Капитальный ремонт и модернизация: 26 резервуаров РВС (1КБ/РВС–5000 инв. № 1–16, 1КБ/РВС–1500 инв. № 17, 18, 25, 26, 1КБ/РВС–2000 инв. № 19, 20, 1КБ/РВС–700 инв. № 21–24), эстакады для выдачи горючего в автотранспорт, двух железнодорожных сливо-наливных эстакад для нефтепродуктов (инв. № 1, 2), двух насосных станций (инв. № 1КБ/46, 1КБ/25)».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учреждение "Управление капитального строительства Вооруженных Сил Республики Беларусь"</w:t>
            </w:r>
            <w:br/>
            <w:r>
              <w:rPr/>
              <w:t xml:space="preserve">Республика Беларусь, г. Минск, 220034, г. Минск, ул. Азгура, 4</w:t>
            </w:r>
            <w:br/>
            <w:r>
              <w:rPr/>
              <w:t xml:space="preserve">191689923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Яковлева Ольга Викторовна, +3752848001, по расчету цены предложения Хаменок Сергей Васильевич 8017-378 76 92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08.07.2024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21132322</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  Согласно требованиям пункта 2  статьи 16 Закона Республики Беларусь от 13 июля 2012 г. № 419-З «О государственных закупках товаров (работ, услуг)» и  дополнительным требованиям к участникам, установленным постановлением Совета Министров Республики Беларусь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и указаны в конкурсных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работ по строительству объекта «Капитальный ремонт и модернизация: 26 резервуаров РВС (1КБ/РВС–5000 инв. № 1–16, 1КБ/РВС–1500 инв. № 17, 18, 25, 26, 1КБ/РВС–2000 инв. № 19, 20, 1КБ/РВС–700 инв. № 21–24), эстакады для выдачи горючего в автотранспорт, двух железнодорожных сливо-наливных эстакад для нефтепродуктов (инв. № 1, 2), двух насосных станций (инв. № 1КБ/46, 1КБ/25)».</w:t>
            </w:r>
          </w:p>
        </w:tc>
        <w:tc>
          <w:tcPr>
            <w:tcW w:w="5100" w:type="dxa"/>
            <w:shd w:val="clear" w:fill="fdf5e8"/>
          </w:tcPr>
          <w:p>
            <w:pPr>
              <w:ind w:left="113.47199999999999" w:right="113.47199999999999"/>
              <w:spacing w:before="120" w:after="120"/>
            </w:pPr>
            <w:r>
              <w:rPr/>
              <w:t xml:space="preserve">1 Единица,</w:t>
            </w:r>
            <w:br/>
            <w:r>
              <w:rPr/>
              <w:t xml:space="preserve">21,132,322.00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22.07.2024 по 20.01.2026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облась, Жлобинский район, в/ч 55461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43.99.90.900</w:t>
            </w:r>
          </w:p>
        </w:tc>
      </w:tr>
    </w:tbl>
    <w:p/>
    <w:p>
      <w:pPr>
        <w:ind w:left="113.47199999999999" w:right="113.47199999999999"/>
        <w:spacing w:before="120" w:after="120"/>
      </w:pPr>
      <w:r>
        <w:rPr>
          <w:b w:val="1"/>
          <w:bCs w:val="1"/>
        </w:rPr>
        <w:t xml:space="preserve">Процедура закупки № auc0001867406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на возведение объекта «Возведение доильно-молочного блока, двух коровников дойного стада, других зданий и сооружений на существующей товарной ферме «Тарасовка» вблизи деревни Тарасовка Ветковского района»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«Гомельское областное управление капитального строительства»
</w:t>
            </w:r>
            <w:br/>
            <w:r>
              <w:rPr/>
              <w:t xml:space="preserve">Республика Беларусь, Гомельская область, 246050, г.Гомель, ул.Билецкого,7
</w:t>
            </w:r>
            <w:br/>
            <w:r>
              <w:rPr/>
              <w:t xml:space="preserve">400074310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Сокол Татьяна Леонидовна, +375447785510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"Ветковский агросервис"</w:t>
            </w:r>
            <w:br/>
            <w:r>
              <w:rPr/>
              <w:t xml:space="preserve">Республика Беларусь, Гомельская область, Ветковский район, город Ветка, улица  Дм. Ковалева, д.130, 247131</w:t>
            </w:r>
            <w:br/>
            <w:r>
              <w:rPr/>
              <w:t xml:space="preserve">490314513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24.06.2024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09.07.2024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20273221.68</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конкурсным документам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генеральной подрядной организациина возведение объекта"Возведение доильно-молочного блока, двух коровников дойного стада, других зданий и сооружений на существующей товарной ферме"Тарасовка"вблизи деревни Тарасовка Ветковского района"</w:t>
            </w:r>
          </w:p>
        </w:tc>
        <w:tc>
          <w:tcPr>
            <w:tcW w:w="5100" w:type="dxa"/>
            <w:shd w:val="clear" w:fill="fdf5e8"/>
          </w:tcPr>
          <w:p>
            <w:pPr>
              <w:ind w:left="113.47199999999999" w:right="113.47199999999999"/>
              <w:spacing w:before="120" w:after="120"/>
            </w:pPr>
            <w:r>
              <w:rPr/>
              <w:t xml:space="preserve">1 Штука,</w:t>
            </w:r>
            <w:br/>
            <w:r>
              <w:rPr/>
              <w:t xml:space="preserve">20,273,221.68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12.08.2024 по 12.03.2026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Гомельская область, Ветковский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41.00.40.100</w:t>
            </w:r>
          </w:p>
        </w:tc>
      </w:tr>
    </w:tbl>
    <w:p/>
    <w:p>
      <w:pPr>
        <w:ind w:left="113.47199999999999" w:right="113.47199999999999"/>
        <w:spacing w:before="120" w:after="120"/>
      </w:pPr>
      <w:r>
        <w:rPr>
          <w:b w:val="1"/>
          <w:bCs w:val="1"/>
        </w:rPr>
        <w:t xml:space="preserve">Процедура закупки № auc0001868030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(генподрядной) организации на выполнение строительно-монтажных работ и поставке оборудования по  объекту  «Строительство здания государственного учреждения образования “Средняя школа №3 г. Смолевичи”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Смолевичского района"</w:t>
            </w:r>
            <w:br/>
            <w:r>
              <w:rPr/>
              <w:t xml:space="preserve">Республика Беларусь, Минская область, 222201, г. Смолевичи, ул. Советская, д. 147, корп. 3</w:t>
            </w:r>
            <w:br/>
            <w:r>
              <w:rPr/>
              <w:t xml:space="preserve">600045794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Бартось Андрей Генрикович, 80177627701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24.06.2024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09.07.2024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34068677</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частью 2 статьи 16 Закона Республики Беларусь №300-З " О государственных закупках товаров ( работ, услуг)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(генподрядной) организации на выполнение строительно-монтажных работ и поставке оборудования по  объекту  «Строительство здания государственного учреждения образования “Средняя школа №3 г. Смолевичи”»</w:t>
            </w:r>
          </w:p>
        </w:tc>
        <w:tc>
          <w:tcPr>
            <w:tcW w:w="5100" w:type="dxa"/>
            <w:shd w:val="clear" w:fill="fdf5e8"/>
          </w:tcPr>
          <w:p>
            <w:pPr>
              <w:ind w:left="113.47199999999999" w:right="113.47199999999999"/>
              <w:spacing w:before="120" w:after="120"/>
            </w:pPr>
            <w:r>
              <w:rPr/>
              <w:t xml:space="preserve">1 Единица,</w:t>
            </w:r>
            <w:br/>
            <w:r>
              <w:rPr/>
              <w:t xml:space="preserve">34,068,677.00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10.07.2024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222201, г. Смолевичи, ул. Советская, д. 147, корп.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41.00.20.400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auc0001868136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(генподрядной) организации на выполнение строительно-монтажных работ и поставке оборудования по  объекту  «Строительство здания государственного учреждения образования “Средняя школа №3 г. Смолевичи”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Смолевичского района"</w:t>
            </w:r>
            <w:br/>
            <w:r>
              <w:rPr/>
              <w:t xml:space="preserve">Республика Беларусь, Минская область, 222201, г. Смолевичи, ул. Советская, д. 147, корп. 3</w:t>
            </w:r>
            <w:br/>
            <w:r>
              <w:rPr/>
              <w:t xml:space="preserve">600045794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Бартось Андрей Генрикович, 80177627701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24.06.2024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09.07.2024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34068677</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частью 2 статьи 16 Закона Республики Беларусь №300-З " О государственных закупках товаров ( работ, услуг)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(генподрядной) организации на выполнение строительно-монтажных работ и поставке оборудования по  объекту  «Строительство здания государственного учреждения образования “Средняя школа №3 г. Смолевичи”»</w:t>
            </w:r>
          </w:p>
        </w:tc>
        <w:tc>
          <w:tcPr>
            <w:tcW w:w="5100" w:type="dxa"/>
            <w:shd w:val="clear" w:fill="fdf5e8"/>
          </w:tcPr>
          <w:p>
            <w:pPr>
              <w:ind w:left="113.47199999999999" w:right="113.47199999999999"/>
              <w:spacing w:before="120" w:after="120"/>
            </w:pPr>
            <w:r>
              <w:rPr/>
              <w:t xml:space="preserve">1 Единица,</w:t>
            </w:r>
            <w:br/>
            <w:r>
              <w:rPr/>
              <w:t xml:space="preserve">34,068,677.00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10.07.2024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222201, г. Смолевичи, ул. Советская, д. 147, корп.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41.00.20.400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auc0001870190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Выполнение строительно-монтажных работ по объекту: «Капитальный ремонт с модернизацией здания поликлиники в д. Боровляны Минского района»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Минского района"</w:t>
            </w:r>
            <w:br/>
            <w:r>
              <w:rPr/>
              <w:t xml:space="preserve">Республика Беларусь, Минская область, 223028, д. Ждановичи, ул. Парковая, 4-10</w:t>
            </w:r>
            <w:br/>
            <w:r>
              <w:rPr/>
              <w:t xml:space="preserve">600215044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Турасова Виктория Сергеевна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25.06.2024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05.07.2024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13839416</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пунктом 2 статьи 16 Закона Республики Беларусь от 13 июля 2012 г. № 419-З «О государственных закупках товаров (работ, услуг)». Дополнительные требования к участникам, установленные Советом Министров Республики Беларусь и предусмотренные приложением 1-1 к постановлению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и конкурсной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по объекту: «Капитальный ремонт с модернизацией здания поликлиники в д. Боровляны Минского района»</w:t>
            </w:r>
          </w:p>
        </w:tc>
        <w:tc>
          <w:tcPr>
            <w:tcW w:w="5100" w:type="dxa"/>
            <w:shd w:val="clear" w:fill="fdf5e8"/>
          </w:tcPr>
          <w:p>
            <w:pPr>
              <w:ind w:left="113.47199999999999" w:right="113.47199999999999"/>
              <w:spacing w:before="120" w:after="120"/>
            </w:pPr>
            <w:r>
              <w:rPr/>
              <w:t xml:space="preserve">1 Единица,</w:t>
            </w:r>
            <w:br/>
            <w:r>
              <w:rPr/>
              <w:t xml:space="preserve">13,839,416.00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223028, д. Ждановичи, ул. Парковая, 4-10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41.00.40.300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auc0001871760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генподрядной организации для строительства объекта "36-квартирный жилой дом в г.п.Ивенец и инженерные коммуникации к нему"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Воложинского района"</w:t>
            </w:r>
            <w:br/>
            <w:r>
              <w:rPr/>
              <w:t xml:space="preserve">Республика Беларусь, Минская область, 222357, г.  Воложин, пл.  Свободы, 2, к. 408</w:t>
            </w:r>
            <w:br/>
            <w:r>
              <w:rPr/>
              <w:t xml:space="preserve">600033016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Пасеко Елена Юрьевна, +375177254262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11.07.2024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6073871</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К участникам предъявляются следующие требования, установленные п.2 ст.16 Закона РБ № 419-З от 13.07.2012г.</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генподрядной организации для строительства объекта "36-квартирный жилой дом в г.п.Ивенец и инженерные коммуникации к нему"</w:t>
            </w:r>
          </w:p>
        </w:tc>
        <w:tc>
          <w:tcPr>
            <w:tcW w:w="5100" w:type="dxa"/>
            <w:shd w:val="clear" w:fill="fdf5e8"/>
          </w:tcPr>
          <w:p>
            <w:pPr>
              <w:ind w:left="113.47199999999999" w:right="113.47199999999999"/>
              <w:spacing w:before="120" w:after="120"/>
            </w:pPr>
            <w:r>
              <w:rPr/>
              <w:t xml:space="preserve">1 Единица,</w:t>
            </w:r>
            <w:br/>
            <w:r>
              <w:rPr/>
              <w:t xml:space="preserve">6,073,871.00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15.02.2025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222357, г.  Воложин, пл.  Свободы, 2, к. 408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b w:val="1"/>
          <w:bCs w:val="1"/>
        </w:rPr>
        <w:t xml:space="preserve">Процедура закупки № auc0001872622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генподрядной (подрядной) организации для выполнения строительно-монтажных работ по объекту "Реконструкция улицы Белинского в г. Могилеве"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Могилевское городское коммунальное унитарное предприятие "Управление коммунальных предприятий"</w:t>
            </w:r>
            <w:br/>
            <w:r>
              <w:rPr/>
              <w:t xml:space="preserve">Республика Беларусь, Могилевская область, 212030, г. Могилев, пр-т Мира, 18 а</w:t>
            </w:r>
            <w:br/>
            <w:r>
              <w:rPr/>
              <w:t xml:space="preserve">700164964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Павленко Олеся Викторовна, +375222637792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11.07.2024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4348556.38</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1. Заявление в соответствии с п. 2 ст. 16 Закона 419-З от 13.07.2012 г. «О государственных закупках товаров (работ, услуг). 
2. Заявление о соответствии дополнительным требованиям к участникам, установленным подпунктом 1.7 пункта 1 постановления Совета Министров Республики Беларусь № 395 от 15 июня 2019 года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редакции постановления № 692)
3. Копия свидетельства о государственной регистрации 
4. Аттестаты соответствия, лицензии, сертификаты, свидетельство о технической компетентности, дающие право осуществлять деятельность по предмету заказа, выданные в установленном порядке (в соответствии с заключением ДРУП «Госстройэкспертиза по Могилевской области») 
5. Документы, подтверждающие соответствие дополнительным требованиям, установленным Постановлением Совета Министров Республики Беларусь № 395 от 15 июня 2019 года «О реализации Закона Республики Беларусь «О внесении изменений и дополнений в Закон Республики Беларусь «О государственных закупках товаров (работ, услуг)»:
5.1 Документ, подписанный участником, о выполнении работ (оказании услуг), составляющих предмет государственной закупки, собственными силами – для подтверждения способности участника выполнить работы (оказать услуги) на сумму не менее 50 процентов стоимости работ (услуг), составляющих предмет государственной закупки, собственными силами 
5.2 Реестр исполненных участником (с учетом правопреемства) договоров о выполнении сопоставимых по цене работ (оказании услуг), составляющих предмет государственной закупки, или аналогичных работ (услуг), содержащий в том числе сведения о заказчиках, предмете договора, сроках его исполнения и цене. В указанном реестре должно быть не менее трех договоров, хотя бы по одному из которых работы выполнялись (услуги оказывались) за пределами трехлетнего срока до даты подачи предложения – для подтверждения наличия опыта исполнения (с учетом правопреемства) сопоставимых по цене (сопоставимыми по цене договорами понимаются договоры, цена которых составляет не менее 50 процентов ориентировочной стоимости предмета государственной закупки или его части (лота)) договоров на выполнение работ (оказание услуг), составляющих предмет государственной закупки, или аналогичных работ (услуг) более трех лет до даты подачи предложения (получения от заказчика предложения о заключении договора при проведении процедуры закупки из одного источника) 
5.3 Не менее трех положительных отзывов о качестве и соблюдении сроков выполнения сопоставимых по цене работ (оказания услуг), составляющих предмет государственной закупки, или аналогичных работ (услуг) – для подтверждения деловой репутации участника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генподрядной (подрядной) организации для выполнения строительно-монтажных работ по объекту "Реконструкция улицы Белинского в г. Могилеве"</w:t>
            </w:r>
          </w:p>
        </w:tc>
        <w:tc>
          <w:tcPr>
            <w:tcW w:w="5100" w:type="dxa"/>
            <w:shd w:val="clear" w:fill="fdf5e8"/>
          </w:tcPr>
          <w:p>
            <w:pPr>
              <w:ind w:left="113.47199999999999" w:right="113.47199999999999"/>
              <w:spacing w:before="120" w:after="120"/>
            </w:pPr>
            <w:r>
              <w:rPr/>
              <w:t xml:space="preserve">1 Единица,</w:t>
            </w:r>
            <w:br/>
            <w:r>
              <w:rPr/>
              <w:t xml:space="preserve">4,348,556.38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23.07.2024 по 22.02.2025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область, 212030, г. Могилев, пр-т Мира, 18 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42.11.20.200</w:t>
            </w:r>
          </w:p>
        </w:tc>
      </w:tr>
    </w:tbl>
    <w:p/>
    <w:p>
      <w:pPr>
        <w:ind w:left="113.47199999999999" w:right="113.47199999999999"/>
        <w:spacing w:before="120" w:after="120"/>
      </w:pPr>
      <w:r>
        <w:rPr>
          <w:b w:val="1"/>
          <w:bCs w:val="1"/>
        </w:rPr>
        <w:t xml:space="preserve">Процедура закупки № auc0001877501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Выполнение строительно-монтажных работ и поставка оборудования по объекту  «Капитальный ремонт с элементами модернизации зданий ПАСЧ № 1 Глубокского районного отдела по чрезвычайным ситуациям по адресу: г. Глубокое, ул. Московская, 129а с благоустройством территории» (1-я очередь строительства)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Дочернее коммунальное унитарное предприятие «Управление капитального строительства Глубокского района»
</w:t>
            </w:r>
            <w:br/>
            <w:r>
              <w:rPr/>
              <w:t xml:space="preserve">Республика Беларусь, Витебская область, 211793, г. Глубокое, ул. Чкалова, 16
</w:t>
            </w:r>
            <w:br/>
            <w:r>
              <w:rPr/>
              <w:t xml:space="preserve">300023880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Попко Дмитрий Ювиналиевич, +375215625794</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Учреждение "Витебское областное управление Министерства по чрезвычайным ситуациям Республики Беларусь"</w:t>
            </w:r>
            <w:br/>
            <w:r>
              <w:rPr/>
              <w:t xml:space="preserve">Республика Беларусь, Витебская область, г. Витебск, ул. Жесткова, 13, 210015</w:t>
            </w:r>
            <w:br/>
            <w:r>
              <w:rPr/>
              <w:t xml:space="preserve">300003292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13.07.2024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5130732</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прилагаемой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и поставки оборудования по объекту "Капитальный ремонт с элементами модернизации зданий ПАСЧ №1 Глубокского районного отдела по чрезвычайным ситуациям по адресу: г.Глубокое, ул.Московская, 129а с благоустройством территории" (1-я очередь строительства)</w:t>
            </w:r>
          </w:p>
        </w:tc>
        <w:tc>
          <w:tcPr>
            <w:tcW w:w="5100" w:type="dxa"/>
            <w:shd w:val="clear" w:fill="fdf5e8"/>
          </w:tcPr>
          <w:p>
            <w:pPr>
              <w:ind w:left="113.47199999999999" w:right="113.47199999999999"/>
              <w:spacing w:before="120" w:after="120"/>
            </w:pPr>
            <w:r>
              <w:rPr/>
              <w:t xml:space="preserve">1 Единица,</w:t>
            </w:r>
            <w:br/>
            <w:r>
              <w:rPr/>
              <w:t xml:space="preserve">5,130,732.00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211793, г. Глубокое, ул. Чкалова,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color w:val="red"/>
          <w:b w:val="1"/>
          <w:bCs w:val="1"/>
        </w:rPr>
        <w:t xml:space="preserve">ОТРАСЛЬ: ТРАНСПОРТ </w:t>
      </w:r>
    </w:p>
    <w:p>
      <w:pPr>
        <w:ind w:left="113.47199999999999" w:right="113.47199999999999"/>
        <w:spacing w:before="120" w:after="120"/>
      </w:pPr>
      <w:r>
        <w:rPr>
          <w:b w:val="1"/>
          <w:bCs w:val="1"/>
        </w:rPr>
        <w:t xml:space="preserve">Процедура закупки № auc0001874056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Транспорт &gt; Грузовой автотранспорт / прицепы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Грузовой автомобиль с крюковым погрузчиком для оснащения объекта: "Строительство завода по инновационной переработке непищевого животного сырья мощностью 80 тыс.тонн в год вблизи г. Фаниполя Дзержинского района Минской области ОАО "Агрокомбинат "Дзержинский". Полное описание согласно техническому заданию на закупку.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"АГРОКОМБИНАТ "ДЗЕРЖИНСКИЙ"</w:t>
            </w:r>
            <w:br/>
            <w:r>
              <w:rPr/>
              <w:t xml:space="preserve">Республика Беларусь, Минская область, 222750, г. Фаниполь, ул. Заводская 8</w:t>
            </w:r>
            <w:br/>
            <w:r>
              <w:rPr/>
              <w:t xml:space="preserve">600112292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Кудина Анастасия Михайловна, +375447342198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12.07.2024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3833367.3</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п. 2 ст. 16 Закона Республики Беларусь от 13.07.2012 N 419-З «О государственных закупках товаров (работ, услуг)», в том числе частью третьей подп.1.7 п.1 Постановления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Грузовой автомобиль с крюковым погрузчиком для оснащения объекта: "Строительство завода по инновационной переработке непищевого животного сырья мощностью 80 тыс.тонн в год вблизи г. Фаниполя Дзержинского района Минской области ОАО "Агрокомбинат "Дзержинский".</w:t>
            </w:r>
            <w:br/>
            <w:r>
              <w:rPr/>
              <w:t xml:space="preserve">Полное описание согласно техническому заданию на закупку.</w:t>
            </w:r>
          </w:p>
        </w:tc>
        <w:tc>
          <w:tcPr>
            <w:tcW w:w="5100" w:type="dxa"/>
            <w:shd w:val="clear" w:fill="fdf5e8"/>
          </w:tcPr>
          <w:p>
            <w:pPr>
              <w:ind w:left="113.47199999999999" w:right="113.47199999999999"/>
              <w:spacing w:before="120" w:after="120"/>
            </w:pPr>
            <w:r>
              <w:rPr/>
              <w:t xml:space="preserve">8 Штука,</w:t>
            </w:r>
            <w:br/>
            <w:r>
              <w:rPr/>
              <w:t xml:space="preserve">3,833,367.30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14.02.2025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222750, г. Фаниполь, ул. Заводская 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29.10.41.415</w:t>
            </w:r>
          </w:p>
        </w:tc>
      </w:tr>
    </w:tbl>
    <w:p>
      <w:r>
        <w:br w:type="page"/>
      </w:r>
    </w:p>
    <w:p>
      <w:pPr/>
      <w:r>
        <w:rPr>
          <w:b w:val="1"/>
          <w:bCs w:val="1"/>
        </w:rPr>
        <w:t xml:space="preserve">ЗАКУПКИ, РАЗМЕЩЕННЫЕ НА ICETRADE.BY</w:t>
      </w:r>
    </w:p>
    <w:p>
      <w:pPr>
        <w:ind w:left="113.47199999999999" w:right="113.47199999999999"/>
        <w:spacing w:before="120" w:after="120"/>
      </w:pPr>
      <w:r>
        <w:rPr>
          <w:color w:val="red"/>
          <w:b w:val="1"/>
          <w:bCs w:val="1"/>
        </w:rPr>
        <w:t xml:space="preserve">ОТРАСЛЬ: ИНФОРМАЦИОННЫЕ ТЕХНОЛОГИИ </w:t>
      </w:r>
    </w:p>
    <w:p>
      <w:pPr>
        <w:ind w:left="113.47199999999999" w:right="113.47199999999999"/>
        <w:spacing w:before="120" w:after="120"/>
      </w:pPr>
      <w:r>
        <w:rPr>
          <w:b w:val="1"/>
          <w:bCs w:val="1"/>
        </w:rPr>
        <w:t xml:space="preserve">Процедура закупки № 2024-1159807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Информационные технологии &gt; Обслуживание / сопровождение ПО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работ (услуг) по технической поддержке и сопровождению автоматизированной системы "Программная кассовая система "Электронный чек"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"Издательство "Белбланкавыд"
</w:t>
            </w:r>
            <w:br/>
            <w:r>
              <w:rPr/>
              <w:t xml:space="preserve">Республика Беларусь, г. Минск,  220049, ул. Кнорина, 17
</w:t>
            </w:r>
            <w:br/>
            <w:r>
              <w:rPr/>
              <w:t xml:space="preserve">  100083608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Новиченко Виктория Петровна, +375173967544, novichenko.victoriya@belblank.by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(далее по тексту – претендент или претенденты),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в соответствии с порядком закупок за счет собственных средств Заказчика,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а также в случаях, установленных в части седьмой подпункта 2.5 Постановления Совета Министров Республики Беларусь от 15.03.2012 г. № 229 «О совершенствовании отношений в области закупок товаров (работ, услуг) за счет собственных средств», в целях соблюдения приоритетности закупок у производителей или их сбытовых организаций (официальных торговых представителей).</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Заявление:
• О принятии условий, выдвинутых Заказчиком;
• Об отсутствии у претендента задолженности перед бюджетом по обязательным платежам на любое число месяца, с даты получения документации о закупке и до даты направления предложения. В случае, если будет установлено наличие задолженности при проверке предоставленных претендентом данных, предложение претендента отклоняется;
• О том, что претендент не был признан судом экономически несостоятельным или банкротом, не находится на любом этапе рассмотрения дела об экономической несостоятельности или о банкротстве, либо на стадии ликвидации или реорганизации;
• О согласии с документацией о закупке и согласии подписания договора в редакции проекта договора Заказчика (Приложение 2 к настоящей документации);
• О сроке действия предложения 60 (шестьдесят) календарных дней с даты вскрытия предложений;
• О согласии заключить договор в пятидневный срок со дня направления договора, подписанного Заказчиком, но после истечения срока на обжалование 3 (три) рабочих дня после принятия решения об определении участника-победителя);
• О согласии с условиями соглашения о конфиденциальности (Приложение 3 к настоящей документации) и согласии подписания его в редакции Заказчика;
• О том, что претендент за последние 5 (пять) лет не был признан в установленном законодательством порядке, не исполнившим договор, связанный с проектированием и (или) разработкой программного обеспечения или информационных систем, и (или) их техническим сопровождением.
- Копия Свидетельства о государственной регистрации (для нерезидентов - выписка из торгового реестра с удостоверенным нотариально переводом на русский язык и датой выписки не более 6 месяцев);
- Заверенная копия справки банка (или оригинал), в котором обслуживается претендент, о состоянии текущих расчетных счетов, а также информация в такой справке об отсутствии требований к счетам по АИС ИДО по состоянию на любое число месяца, с даты получения документации о закупке и до даты направления предложения претендентом. При наличии требований к счетам по АИСИДО предложение претендента подлежит отклонению;
- Заверенная копия документа (или оригинал), подтверждающего полномочия лица, подписавшего предложение участника (при подписании ценового предложения не руководителем).
- Документы, подтверждающие статус производителя предлагаемых к закупке услуг (работ) либо статус официального торгового представителя (сбытовой организации) (при их наличии).
- Заверенная копия специального разрешения (лицензии) на право осуществления претендентом деятельности по технической и (или) криптографической защите информации, выданного Оперативно-аналитическим центром при Президенте Республики Беларусь, в области проектирования и создания систем защиты информации информационных систем, предназначенных для обработки информации, распространение и (или) предоставление которой ограничено, не отнесенной к государственным секретам.
- Заверенная копия сертификата, подтверждающего наличие на предприятии претендента внедренной системы менеджмента качества в области разработки, внедрения, поддержки программного обеспечения, сертифицированной на соответствие требованиям СТБ ISO 9001-2015.
- Заверенная копия сертификата, подтверждающая наличие на предприятии претендента внедренной системы менеджмента информационной безопасности на проектирование, разработку и сопровождение программного обеспечения и информационных систем, сертифицированной на соответствие требованиям СТБ ISO/IEC 27001-2016.</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Документация о закупке предоставляется на основании письменной заявки претендента, оформленной по предлагаемой форме (Приложение 1 к приглашению), безвозмездно, в электронном виде или по почте или передается представителю претендента при предоставлении соответствующей доверенности не позднее одного рабочего дня после выполнения участником условий получения данной документации, указанных ниже.
</w:t>
            </w:r>
            <w:br/>
            <w:r>
              <w:rPr/>
              <w:t xml:space="preserve">Письменная заявка на фирменном бланке за подписью и печатью лица выражающего принять участие в настоящей процедуре, оформленная по прилагаемой форме, направляется Заказчику в электронном виде в формате файла «.pdf» или «jpeg» по электронной почте на электронный адрес Заказчика: novichenko.victoriya@belblank.by, на имя Заказчика с пометкой: «Заявка для получения документации о закупке по предмету закупки: «работы (услуги) по технической поддержке и сопровождению автоматизированной системы "Программная кассовая система "Электронный чек"».
</w:t>
            </w:r>
            <w:br/>
            <w:r>
              <w:rPr/>
              <w:t xml:space="preserve">Оформленная заявка должна содержать реквизиты, позволяющие достоверно идентифицировать претендента (должна быть оформлена на фирменном бланке, подписана руководителем (уполномоченным лицом) и заверена печатью претендента (при осуществлении деятельности претендента с печатью).</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0BYN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подаются в запечатанных конвертах по почте либо нарочным способом по адресу: 220049, г. Минск, ул. Кнорина,17, каб. 508 (для Новиченко В.П. +37544-773-99-81, режим работы: пн-чт с 8ч10мин до 16ч45мин, пт. с 8ч10мин до 15ч30мин), с пометкой на конверте: «Предложение на процедуру закупки запрос ценовых предложений №2024- .
</w:t>
            </w:r>
            <w:br/>
            <w:r>
              <w:rPr/>
              <w:t xml:space="preserve">Предмет закупки:
</w:t>
            </w:r>
            <w:br/>
            <w:r>
              <w:rPr/>
              <w:t xml:space="preserve">«работы (услуги) по технической поддержке и сопровождению автоматизированной системы
</w:t>
            </w:r>
            <w:br/>
            <w:r>
              <w:rPr/>
              <w:t xml:space="preserve">«Программная кассовая система «Электронный чек».
</w:t>
            </w:r>
            <w:br/>
            <w:r>
              <w:rPr/>
              <w:t xml:space="preserve">ВСКРЫТЬ КОМИССИЕЙ.
</w:t>
            </w:r>
            <w:br/>
            <w:r>
              <w:rPr/>
              <w:t xml:space="preserve">Не вскрывать до 12 ч 00 минут по местному времени «8» июля 2024г.»
</w:t>
            </w:r>
            <w:br/>
            <w:r>
              <w:rPr/>
              <w:t xml:space="preserve">Обязательным является указание юридического адреса, контактных данных, адреса электронной почты, название и номер процедуры закупки.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Работы (услуги) по технической поддержке и сопровождению автоматизированной системы &amp;quot;Программная кассовая система &amp;quot;Электронный чек&amp;quot;</w:t>
            </w:r>
          </w:p>
        </w:tc>
        <w:tc>
          <w:tcPr>
            <w:tcW w:w="5100" w:type="dxa"/>
            <w:shd w:val="clear" w:fill="fdf5e8"/>
          </w:tcPr>
          <w:p>
            <w:pPr>
              <w:ind w:left="113.47199999999999" w:right="113.47199999999999"/>
              <w:spacing w:before="120" w:after="120"/>
            </w:pPr>
            <w:r>
              <w:rPr/>
              <w:t xml:space="preserve">1 раб.,</w:t>
            </w:r>
            <w:br/>
            <w:r>
              <w:rPr/>
              <w:t xml:space="preserve">4,050,000.00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работы (услуги) выполняются (оказываются) Исполнителем по договору удаленно (с выездом к Заказчику в случае необходимости).
</w:t>
            </w:r>
            <w:br/>
            <w:r>
              <w:rPr/>
              <w:t xml:space="preserve">Место передачи результата работ (оказания услуг) – г. Минск, ул. Кнорина, 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62.02.30.000</w:t>
            </w:r>
          </w:p>
        </w:tc>
      </w:tr>
    </w:tbl>
    <w:p/>
    <w:p>
      <w:pPr>
        <w:ind w:left="113.47199999999999" w:right="113.47199999999999"/>
        <w:spacing w:before="120" w:after="120"/>
      </w:pPr>
      <w:r>
        <w:rPr>
          <w:b w:val="1"/>
          <w:bCs w:val="1"/>
        </w:rPr>
        <w:t xml:space="preserve">Процедура закупки № 2024-1159155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Информационные технологии &gt; Программное обеспечение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Работы соисполнителей по созданию Платформы цифрового белорусского рубля или отдельных ее элементов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"Центр банковских технологий"
</w:t>
            </w:r>
            <w:br/>
            <w:r>
              <w:rPr/>
              <w:t xml:space="preserve">Республика Беларусь, г. Минск,  220004, ул. Кальварийская, 7
</w:t>
            </w:r>
            <w:br/>
            <w:r>
              <w:rPr/>
              <w:t xml:space="preserve">  101349508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Дудорга Светлана Владимировна, +375 17 395 29 16 (172), +375 29 122-07-74, S.Dudorga@cbt.by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нет</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размещены на сайте ЭТП icetrade.by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220004, г. Минск, ул.Кальварийская, 7, до 12-00 18 июля 2024 г.,
</w:t>
            </w:r>
            <w:br/>
            <w:r>
              <w:rPr/>
              <w:t xml:space="preserve">в письменном виде, по каждому лоту отдельный пакет документов в запечатанном конверте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Разработка архитектурных и технических решений, консультирование, экспертиза и рекомендации в предметной области блокчейн-технологий, включая решения на базе ПО Hyperledger Fabric, криптокошельки, кросс-чейн (трансграничные) мосты, сервисов и API для интеграции с внешними системами и обеспечения взаимодействия между различными компонентами Платформы ЦБР, оптимизация архитектуры и технических решений;
</w:t>
            </w:r>
            <w:br/>
            <w:r>
              <w:rPr/>
              <w:t xml:space="preserve">проектирование и управление распределённым реестром на базе Hyperledger Fabric, включая настройку и конфигурирование узлов, установку и управление цепочками узлов;
</w:t>
            </w:r>
            <w:br/>
            <w:r>
              <w:rPr/>
              <w:t xml:space="preserve">разработка, тестирование и внедрение библиотек и модулей для упрощения интеграции с Платформой ЦБР, систем мониторинга состояния Платформы ЦБР, включая отслеживание транзакций, активности пользователей и состояния узлов, системы пользовательских смарт-контрактов, чейн-кодов, реализующих работу бизнес-функций Платформы ЦБР;
</w:t>
            </w:r>
            <w:br/>
            <w:r>
              <w:rPr/>
              <w:t xml:space="preserve">подготовка и согласование технической и эксплуатационной документации для разрабатываемых бизнес-функций Платформы ЦБР;
</w:t>
            </w:r>
            <w:br/>
            <w:r>
              <w:rPr/>
              <w:t xml:space="preserve">разработка             интеграционных сервисов (или их элементов), обеспечивающих    работу бизнес-функций Платформы ЦБР, включая создание сервисов управления ключами, цифровыми счетами и аутентификацией пользователей, а также извлекающих информацию    из     ПО    Hyperledger     Fabric, преобразующих и загружающих информацию в реляционные базы данных (хранилища) для последующего их использования.</w:t>
            </w:r>
          </w:p>
        </w:tc>
        <w:tc>
          <w:tcPr>
            <w:tcW w:w="5100" w:type="dxa"/>
            <w:shd w:val="clear" w:fill="fdf5e8"/>
          </w:tcPr>
          <w:p>
            <w:pPr>
              <w:ind w:left="113.47199999999999" w:right="113.47199999999999"/>
              <w:spacing w:before="120" w:after="120"/>
            </w:pPr>
            <w:r>
              <w:rPr/>
              <w:t xml:space="preserve">1 усл.,</w:t>
            </w:r>
            <w:br/>
            <w:r>
              <w:rPr/>
              <w:t xml:space="preserve">1,920,000.00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место нахождения заказчика, при необходимости - участника, признанного победителем процедуры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62.01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Разработка высоконагруженных веб-сервисов; программных интерфейсов (API); программных решений, обеспечивающих взаимодействие со средствами криптографической защиты (СЗКИ); сервисов мониторинга платежей и ведения реестров; модулей интеграции, используемых для двустороннего взаимодействия между Платформой ЦБР и сервисами Платежных операторов, систем дистанционного банковского обслуживания (СДБО), автоматизированных банковских систем (АБС) и т.п.; в том числе консультирование, бизнес и системный анализ, а также иную экспертизу в предметной области</w:t>
            </w:r>
          </w:p>
        </w:tc>
        <w:tc>
          <w:tcPr>
            <w:tcW w:w="5100" w:type="dxa"/>
            <w:shd w:val="clear" w:fill="fdf5e8"/>
          </w:tcPr>
          <w:p>
            <w:pPr>
              <w:ind w:left="113.47199999999999" w:right="113.47199999999999"/>
              <w:spacing w:before="120" w:after="120"/>
            </w:pPr>
            <w:r>
              <w:rPr/>
              <w:t xml:space="preserve">1 усл.,</w:t>
            </w:r>
            <w:br/>
            <w:r>
              <w:rPr/>
              <w:t xml:space="preserve">1,920,000.00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место нахождения заказчика, при необходимости - участника, признанного победителем процедуры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62.01</w:t>
            </w:r>
          </w:p>
        </w:tc>
      </w:tr>
    </w:tbl>
    <w:p/>
    <w:p>
      <w:pPr>
        <w:ind w:left="113.47199999999999" w:right="113.47199999999999"/>
        <w:spacing w:before="120" w:after="120"/>
      </w:pPr>
      <w:r>
        <w:rPr>
          <w:color w:val="red"/>
          <w:b w:val="1"/>
          <w:bCs w:val="1"/>
        </w:rPr>
        <w:t xml:space="preserve">ОТРАСЛЬ: КОМПЬЮТЕРЫ / ОБОРУДОВАНИЕ </w:t>
      </w:r>
    </w:p>
    <w:p>
      <w:pPr>
        <w:ind w:left="113.47199999999999" w:right="113.47199999999999"/>
        <w:spacing w:before="120" w:after="120"/>
      </w:pPr>
      <w:r>
        <w:rPr>
          <w:b w:val="1"/>
          <w:bCs w:val="1"/>
        </w:rPr>
        <w:t xml:space="preserve">Процедура закупки № 2024-1158481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Компьютеры / оборудование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Мультимедийная система (БГМУ)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РУП "Дирекция строящегося предприятия Министерства здравоохранения Республики Беларусь"
</w:t>
            </w:r>
            <w:br/>
            <w:r>
              <w:rPr/>
              <w:t xml:space="preserve">Республика Беларусь, Минская область, 220006, г. Минск, ул. Свердлова, 24, пом.2Н
</w:t>
            </w:r>
            <w:br/>
            <w:r>
              <w:rPr/>
              <w:t xml:space="preserve">100297009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Крылов Денис Васильевич, +375293470406</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Учреждение образования "Белорусский государственный медицинский университет"
</w:t>
            </w:r>
            <w:br/>
            <w:r>
              <w:rPr/>
              <w:t xml:space="preserve">Республика Беларусь, г. Минск, пр-кт Дзержинского, 83, 220083
</w:t>
            </w:r>
            <w:br/>
            <w:r>
              <w:rPr/>
              <w:t xml:space="preserve">100582412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+37529 688-18-62 Александр</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24.06.2024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аукционных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комплект активного и пассивного оборудования мультимедийной системы</w:t>
            </w:r>
          </w:p>
        </w:tc>
        <w:tc>
          <w:tcPr>
            <w:tcW w:w="5100" w:type="dxa"/>
            <w:shd w:val="clear" w:fill="fdf5e8"/>
          </w:tcPr>
          <w:p>
            <w:pPr>
              <w:ind w:left="113.47199999999999" w:right="113.47199999999999"/>
              <w:spacing w:before="120" w:after="120"/>
            </w:pPr>
            <w:r>
              <w:rPr/>
              <w:t xml:space="preserve">1 Комплект,</w:t>
            </w:r>
            <w:br/>
            <w:r>
              <w:rPr/>
              <w:t xml:space="preserve">3,500,000.00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16.10.2024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220006, г. Минск, пр-т Дзержинского, 83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26.40.20.400</w:t>
            </w:r>
          </w:p>
        </w:tc>
      </w:tr>
    </w:tbl>
    <w:p/>
    <w:p>
      <w:pPr>
        <w:ind w:left="113.47199999999999" w:right="113.47199999999999"/>
        <w:spacing w:before="120" w:after="120"/>
      </w:pPr>
      <w:r>
        <w:rPr>
          <w:b w:val="1"/>
          <w:bCs w:val="1"/>
        </w:rPr>
        <w:t xml:space="preserve">Процедура закупки № 2024-1159847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"Электронный аукцион AU20240628309912"</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Компьютеры / оборудование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оборудования серверной инфраструктуры ОАО «АСБ Беларусбанк»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"Сберегательный банк "Беларусбанк"
</w:t>
            </w:r>
            <w:br/>
            <w:r>
              <w:rPr/>
              <w:t xml:space="preserve">Республика Беларусь, г. Минск,  220089, пр. Дзержинского, 18
</w:t>
            </w:r>
            <w:br/>
            <w:r>
              <w:rPr/>
              <w:t xml:space="preserve">  100325912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Дедюля Татьяна Сергеевна – главный специалист управления централизованного обеспечения и закупок департамента администрации, тел. +375 (17) 309-05-70;
</w:t>
            </w:r>
            <w:br/>
            <w:r>
              <w:rPr/>
              <w:t xml:space="preserve">- Дорофей Марина Анатольевна – главный специалист управления централизованного обеспечения и закупок департамента администрации, тел. +375 (17) 309-03-77.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Указаны в аукционных документах (см. аукцион AU20240628309912, на сайте: zakupki.butb.by)</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аукционных документах (см. аукцион AU20240628309912, на сайте: zakupki.butb.by)</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Указаны в аукционных документах (см. аукцион AU20240628309912, на сайте: zakupki.butb.by)
</w:t>
            </w:r>
            <w:br/>
            <w:r>
              <w:rPr/>
              <w:t xml:space="preserve">
</w:t>
            </w:r>
            <w:br/>
            <w:r>
              <w:rPr/>
              <w:t xml:space="preserve">Поставка с 16.09.2024 по 12.02.2025
</w:t>
            </w:r>
            <w:br/>
            <w:r>
              <w:rPr/>
              <w:t xml:space="preserve">не позднее 150кд с момента заключения договора поставки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Указаны в аукционных документах (см. аукцион AU20240628309912, на сайте: zakupki.butb.by)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Указаны в аукционных документах (см. аукцион AU20240628309912, на сайте: zakupki.butb.by)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Стоечные серверы</w:t>
            </w:r>
          </w:p>
        </w:tc>
        <w:tc>
          <w:tcPr>
            <w:tcW w:w="5100" w:type="dxa"/>
            <w:shd w:val="clear" w:fill="fdf5e8"/>
          </w:tcPr>
          <w:p>
            <w:pPr>
              <w:ind w:left="113.47199999999999" w:right="113.47199999999999"/>
              <w:spacing w:before="120" w:after="120"/>
            </w:pPr>
            <w:r>
              <w:rPr/>
              <w:t xml:space="preserve">28 шт.,</w:t>
            </w:r>
            <w:br/>
            <w:r>
              <w:rPr/>
              <w:t xml:space="preserve">1,414,087.40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12.02.2025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Указаны в аукционных документах (см. аукцион AU20240628309912, на сайте: zakupki.butb.by)</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1.00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26.20.15.000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Cтоечные серверы ЦБУ</w:t>
            </w:r>
          </w:p>
        </w:tc>
        <w:tc>
          <w:tcPr>
            <w:tcW w:w="5100" w:type="dxa"/>
            <w:shd w:val="clear" w:fill="fdf5e8"/>
          </w:tcPr>
          <w:p>
            <w:pPr>
              <w:ind w:left="113.47199999999999" w:right="113.47199999999999"/>
              <w:spacing w:before="120" w:after="120"/>
            </w:pPr>
            <w:r>
              <w:rPr/>
              <w:t xml:space="preserve">31 шт.,</w:t>
            </w:r>
            <w:br/>
            <w:r>
              <w:rPr/>
              <w:t xml:space="preserve">585,480.33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12.02.2025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Указаны в аукционных документах (см. аукцион AU20240628309912, на сайте: zakupki.butb.by)</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1.00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26.20.15.000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Системы хранения данных</w:t>
            </w:r>
          </w:p>
        </w:tc>
        <w:tc>
          <w:tcPr>
            <w:tcW w:w="5100" w:type="dxa"/>
            <w:shd w:val="clear" w:fill="fdf5e8"/>
          </w:tcPr>
          <w:p>
            <w:pPr>
              <w:ind w:left="113.47199999999999" w:right="113.47199999999999"/>
              <w:spacing w:before="120" w:after="120"/>
            </w:pPr>
            <w:r>
              <w:rPr/>
              <w:t xml:space="preserve">2 шт.,</w:t>
            </w:r>
            <w:br/>
            <w:r>
              <w:rPr/>
              <w:t xml:space="preserve">5,575,200.00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12.02.2025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Указаны в аукционных документах (см. аукцион AU20240628309912, на сайте: zakupki.butb.by)</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1.00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26.20.2</w:t>
            </w:r>
          </w:p>
        </w:tc>
      </w:tr>
    </w:tbl>
    <w:p/>
    <w:p>
      <w:pPr>
        <w:ind w:left="113.47199999999999" w:right="113.47199999999999"/>
        <w:spacing w:before="120" w:after="120"/>
      </w:pPr>
      <w:r>
        <w:rPr>
          <w:color w:val="red"/>
          <w:b w:val="1"/>
          <w:bCs w:val="1"/>
        </w:rPr>
        <w:t xml:space="preserve">ОТРАСЛЬ: МАШИНОСТРОЕНИЕ </w:t>
      </w:r>
    </w:p>
    <w:p>
      <w:pPr>
        <w:ind w:left="113.47199999999999" w:right="113.47199999999999"/>
        <w:spacing w:before="120" w:after="120"/>
      </w:pPr>
      <w:r>
        <w:rPr>
          <w:b w:val="1"/>
          <w:bCs w:val="1"/>
        </w:rPr>
        <w:t xml:space="preserve">Процедура закупки № 2024-1158872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Автомобилестроение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комплекта оборудования для МАЗ 303Т20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231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Богдевич Ангелина Юрьевна  - 
</w:t>
            </w:r>
            <w:br/>
            <w:r>
              <w:rPr/>
              <w:t xml:space="preserve">зам. начальника отдела                                                  
</w:t>
            </w:r>
            <w:br/>
            <w:r>
              <w:rPr/>
              <w:t xml:space="preserve">uvk_amaz@maz.by
</w:t>
            </w:r>
            <w:br/>
            <w:r>
              <w:rPr/>
              <w:t xml:space="preserve">+375 17  217-22-66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25.06.2024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 в том числе технологичности в условиях ОАО «МАЗ» - управляющая компания холдинга «БЕЛАВТОМАЗ»)
</w:t>
            </w:r>
            <w:br/>
            <w:r>
              <w:rPr/>
              <w:t xml:space="preserve">-  цена
</w:t>
            </w:r>
            <w:br/>
            <w:r>
              <w:rPr/>
              <w:t xml:space="preserve">- Условия оплаты, 
</w:t>
            </w:r>
            <w:br/>
            <w:r>
              <w:rPr/>
              <w:t xml:space="preserve">- условия поставки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Дополнительная информация предоставляется в течении 1 рабочего дня после письменного запроса участника.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612
</w:t>
            </w:r>
            <w:br/>
            <w:r>
              <w:rPr/>
              <w:t xml:space="preserve">Коммерческие предложения принимаются одним из следующих способов:
</w:t>
            </w:r>
            <w:br/>
            <w:r>
              <w:rPr/>
              <w:t xml:space="preserve">- по факсу (+37517) 217-22-66
</w:t>
            </w:r>
            <w:br/>
            <w:r>
              <w:rPr/>
              <w:t xml:space="preserve">- по E-mail: uvk_amaz@maz.by
</w:t>
            </w:r>
            <w:br/>
            <w:r>
              <w:rPr/>
              <w:t xml:space="preserve">- по почтовому адресу ОАО «МАЗ» - управляющая компания холдинга «БЕЛАВТОМАЗ»
</w:t>
            </w:r>
            <w:br/>
            <w:r>
              <w:rPr/>
              <w:t xml:space="preserve">Республика Беларусь, г. Минск 220021ул. Социалистическая, 2 , каб.612
</w:t>
            </w:r>
            <w:br/>
            <w:r>
              <w:rPr/>
              <w:t xml:space="preserve">Окончательный срок подачи предложений в срок до 08.07.2024 г. до 10:00 включительно.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Комплект оборудования для МАЗ 303Т20</w:t>
            </w:r>
          </w:p>
        </w:tc>
        <w:tc>
          <w:tcPr>
            <w:tcW w:w="5100" w:type="dxa"/>
            <w:shd w:val="clear" w:fill="fdf5e8"/>
          </w:tcPr>
          <w:p>
            <w:pPr>
              <w:ind w:left="113.47199999999999" w:right="113.47199999999999"/>
              <w:spacing w:before="120" w:after="120"/>
            </w:pPr>
            <w:r>
              <w:rPr/>
              <w:t xml:space="preserve">50 шт.,</w:t>
            </w:r>
            <w:br/>
            <w:r>
              <w:rPr/>
              <w:t xml:space="preserve">26,452,140.00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22.07.2024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w:t>
            </w:r>
          </w:p>
        </w:tc>
      </w:tr>
    </w:tbl>
    <w:p/>
    <w:p>
      <w:pPr>
        <w:ind w:left="113.47199999999999" w:right="113.47199999999999"/>
        <w:spacing w:before="120" w:after="120"/>
      </w:pPr>
      <w:r>
        <w:rPr>
          <w:b w:val="1"/>
          <w:bCs w:val="1"/>
        </w:rPr>
        <w:t xml:space="preserve">Процедура закупки № 2024-1159236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Автомобилестроение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светотехника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231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Козловская Мария Андреевна, import-metiz@maz.by, +375(17)217-99-00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конкурсной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Предложения будут оцениваться по следующим критериям:
</w:t>
            </w:r>
            <w:br/>
            <w:r>
              <w:rPr/>
              <w:t xml:space="preserve">- соответствие товара требованиям к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 цена;
</w:t>
            </w:r>
            <w:br/>
            <w:r>
              <w:rPr/>
              <w:t xml:space="preserve">- условия поставки; -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Дополнительная информация предоставляется по письменному запросу по факсимильной связи либо на электронную почту в течение 1 рабочего дня.</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Коммерческие предложения предоставляются одним из следующих способов:
</w:t>
            </w:r>
            <w:br/>
            <w:r>
              <w:rPr/>
              <w:t xml:space="preserve">- по почтовому адресу:
</w:t>
            </w:r>
            <w:br/>
            <w:r>
              <w:rPr/>
              <w:t xml:space="preserve">ОАО "Минский Автомобильный Завод" - управляющая компания холдинга "БЕЛАВТОМАЗ", Республика Беларусь, г. Минск, 220021, ул. Социалистическая, 2, каб. 16/2;
</w:t>
            </w:r>
            <w:br/>
            <w:r>
              <w:rPr/>
              <w:t xml:space="preserve">на электронную почту: import-metiz@maz.by;
</w:t>
            </w:r>
            <w:br/>
            <w:r>
              <w:rPr/>
              <w:t xml:space="preserve">или по факсу : +375 17 217 99 00.
</w:t>
            </w:r>
            <w:br/>
            <w:r>
              <w:rPr/>
              <w:t xml:space="preserve">Дата окончания приема предложений: 04.07.2024 до 23:00 включительно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светотехника</w:t>
            </w:r>
          </w:p>
        </w:tc>
        <w:tc>
          <w:tcPr>
            <w:tcW w:w="5100" w:type="dxa"/>
            <w:shd w:val="clear" w:fill="fdf5e8"/>
          </w:tcPr>
          <w:p>
            <w:pPr>
              <w:ind w:left="113.47199999999999" w:right="113.47199999999999"/>
              <w:spacing w:before="120" w:after="120"/>
            </w:pPr>
            <w:r>
              <w:rPr/>
              <w:t xml:space="preserve">19 634 шт.,</w:t>
            </w:r>
            <w:br/>
            <w:r>
              <w:rPr/>
              <w:t xml:space="preserve">2,000,000.00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11.07.2024 по 10.07.2025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"Минский Автомобильный завод" - управляющая компания холдинга "БЕЛАВТОМАЗ", Республика Беларусь, г. Минск,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29.31.23.500</w:t>
            </w:r>
          </w:p>
        </w:tc>
      </w:tr>
    </w:tbl>
    <w:p/>
    <w:p>
      <w:pPr>
        <w:ind w:left="113.47199999999999" w:right="113.47199999999999"/>
        <w:spacing w:before="120" w:after="120"/>
      </w:pPr>
      <w:r>
        <w:rPr>
          <w:b w:val="1"/>
          <w:bCs w:val="1"/>
        </w:rPr>
        <w:t xml:space="preserve">Процедура закупки № 2024-1159008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Двигателестроение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дизель-генераторных установок и контейнеров для дизель-генераторных установок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дочернее унитарное предприятие "Белоруснефть-Промсервис"
</w:t>
            </w:r>
            <w:br/>
            <w:r>
              <w:rPr/>
              <w:t xml:space="preserve">Республика Беларусь, Гомельская обл., Речицкий район, Пересвятовский с/с, 247483, Пересвятовский с/с, 2/1
</w:t>
            </w:r>
            <w:br/>
            <w:r>
              <w:rPr/>
              <w:t xml:space="preserve">  491164335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Тарасенко Виктория Олеговна, +375 232 79-37-85, v.tarasenko@beloil.by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25.06.2024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прилагаемые Приглашение и Документацию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прилагаемые Приглашение и Документацию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прилагаемые Приглашение и Документацию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прилагаемые Приглашение и Документацию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прилагаемые Приглашение и Документацию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Установка дизель-генераторная 1000кВт, напряжением 6,3 кВ., частотой 50 Гц в комплекте с контроллером ComAP (согласно Приложению 1 к Документации о закупке)</w:t>
            </w:r>
          </w:p>
        </w:tc>
        <w:tc>
          <w:tcPr>
            <w:tcW w:w="5100" w:type="dxa"/>
            <w:shd w:val="clear" w:fill="fdf5e8"/>
          </w:tcPr>
          <w:p>
            <w:pPr>
              <w:ind w:left="113.47199999999999" w:right="113.47199999999999"/>
              <w:spacing w:before="120" w:after="120"/>
            </w:pPr>
            <w:r>
              <w:rPr/>
              <w:t xml:space="preserve">4 шт.,</w:t>
            </w:r>
            <w:br/>
            <w:r>
              <w:rPr/>
              <w:t xml:space="preserve">2,837,229.23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30.07.2024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прилагаемые Приглашение и Документацию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27.11.31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Контейнер для дизель-генераторных установок (согласно Приложению 2 к Документации о закупке)</w:t>
            </w:r>
          </w:p>
        </w:tc>
        <w:tc>
          <w:tcPr>
            <w:tcW w:w="5100" w:type="dxa"/>
            <w:shd w:val="clear" w:fill="fdf5e8"/>
          </w:tcPr>
          <w:p>
            <w:pPr>
              <w:ind w:left="113.47199999999999" w:right="113.47199999999999"/>
              <w:spacing w:before="120" w:after="120"/>
            </w:pPr>
            <w:r>
              <w:rPr/>
              <w:t xml:space="preserve">4 шт.,</w:t>
            </w:r>
            <w:br/>
            <w:r>
              <w:rPr/>
              <w:t xml:space="preserve">745,642.47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30.07.2024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прилагаемые Приглашение и Документацию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25.11.10.300</w:t>
            </w:r>
          </w:p>
        </w:tc>
      </w:tr>
    </w:tbl>
    <w:p/>
    <w:p>
      <w:pPr>
        <w:ind w:left="113.47199999999999" w:right="113.47199999999999"/>
        <w:spacing w:before="120" w:after="120"/>
      </w:pPr>
      <w:r>
        <w:rPr>
          <w:b w:val="1"/>
          <w:bCs w:val="1"/>
        </w:rPr>
        <w:t xml:space="preserve">Процедура закупки № 2024-1130071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линии обработки поворотного кулака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231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Технические вопросы: Румянцев Дмитрий Петрович, тел. +375 17 217 25 31;
</w:t>
            </w:r>
            <w:br/>
            <w:r>
              <w:rPr/>
              <w:t xml:space="preserve">Процедурные вопросы: Тимошенко Александр Викторович, тел. +375 17 217 23 92, rabota1@maz.by.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Участниками конкурса не могут быть:
- юридические и физические лица, в том числе индивидуальные предприниматели, включенные в реестр поставщиков (подрядчиков, исполнителей), временно не допускаемых к закупкам.
- участники процедур закупок, определенные в качестве их победителей и уклонившихся от заключения контрактов на закупки;
- юридические и физические лица, в том числе индивидуальные предприниматели, не выполнившие либо выполнившие ненадлежащим образом обязательства по контрактам на закупки, что подтверждено соответствующим вступившим в законную силу решением суда, арбитражного, третейского суда, иного юрисдикционного органа;
- юридические лица и индивидуальные предприниматели, работник(и) которых совершил(и) установленное вступившим в законную силу приговором суда преступление против интересов службы, в том числе дачу взятки члену(ам) комиссии и (или) ответственному лицу (лицам) Общества, на которых в соответствии с должностными обязанностями возлагалось обеспечение закупок;
- юридические лица,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 юридические и физические лица, в том числе индивидуальные предприниматели, представивших недостоверную информацию о себе;
- юридические и физические лица, в том числе индивидуальные предприниматели, не соответствующие требованиям, предъявляемым законодательством производителям оборудования (работ, услуг), являющимся предметом закупки;
- юридические и физические лица, в том числе индивидуальные предприниматели, не представившие либо представившие неполную (неточную) информацию, касающуюся их квалификационных данных, и отказавшихся представить соответствующую информацию в приемлемые для заказчика сроки.
Конкурсная комиссия обязана отклонить предложения данных участников.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конкурсных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Вся корреспонденция (запросы, письма, факсимильные и электронные сообщения и т.д.), относящаяся к данному конкурсу, должна быть подписана уполномоченным на то лицом и направляться на имя заместителя генерального директора- технического директора ОАО «МАЗ» - управляющая компания холдинга «БЕЛАВТОМАЗ» по инвестиционным проектам, модернизации действующего производства Исаевича А.Г. на адрес: ОАО «МАЗ» - управляющая компания холдинга «БЕЛАВТОМАЗ»», 220021, г. Минск, ул. Социалистическая, д.2, либо факс: +375 17 217 97 55 либо адрес электронной почты: rabota1@maz.by.</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Сроки, место и порядок предоставления (выдачи) конкурсных документов:
</w:t>
            </w:r>
            <w:br/>
            <w:r>
              <w:rPr/>
              <w:t xml:space="preserve">- выдача конкурсных документов: до 09:00 (Минское время) 06.08.2024г.;
</w:t>
            </w:r>
            <w:br/>
            <w:r>
              <w:rPr/>
              <w:t xml:space="preserve">- конкурсные документы предоставляются:
</w:t>
            </w:r>
            <w:br/>
            <w:r>
              <w:rPr/>
              <w:t xml:space="preserve">- в электронном виде .PDF после получения письменного запроса потенциального участника;
</w:t>
            </w:r>
            <w:br/>
            <w:r>
              <w:rPr/>
              <w:t xml:space="preserve">- на языке: русский;
</w:t>
            </w:r>
            <w:br/>
            <w:r>
              <w:rPr/>
              <w:t xml:space="preserve">- по адресу: 220021 г. Минск ул. Социалистическая д.2, Республика Беларусь, управление по закупкам оборудования и запасных частей либо направляются по электронной почте на указанный в письменном запросе адрес;
</w:t>
            </w:r>
            <w:br/>
            <w:r>
              <w:rPr/>
              <w:t xml:space="preserve">- платно (бесплатно): документы предоставляются бесплатно;</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предоставляются: в письменном виде на бумажном носителе (оригинал + копия оригинала на USB Flash накопителе) в запечатанном конверте в рабочие дни заказчика с 8:00 до 16:00 часов;
</w:t>
            </w:r>
            <w:br/>
            <w:r>
              <w:rPr/>
              <w:t xml:space="preserve">- на языке: русский или белорусский;
</w:t>
            </w:r>
            <w:br/>
            <w:r>
              <w:rPr/>
              <w:t xml:space="preserve">- место (адрес) представления: ОАО «МАЗ» - управляющая компания холдинга «БЕЛАВТОМАЗ», 220021, г. Минск, ул. Социалистическая д.2, каб. 133, канцелярия.
</w:t>
            </w:r>
            <w:br/>
            <w:r>
              <w:rPr/>
              <w:t xml:space="preserve">- конечный срок подачи конкурсных предложений: 09:00 (Минское время) 06.08.2024г.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Линия обработки поворотного кулака</w:t>
            </w:r>
          </w:p>
        </w:tc>
        <w:tc>
          <w:tcPr>
            <w:tcW w:w="5100" w:type="dxa"/>
            <w:shd w:val="clear" w:fill="fdf5e8"/>
          </w:tcPr>
          <w:p>
            <w:pPr>
              <w:ind w:left="113.47199999999999" w:right="113.47199999999999"/>
              <w:spacing w:before="120" w:after="120"/>
            </w:pPr>
            <w:r>
              <w:rPr/>
              <w:t xml:space="preserve">1 ед.,</w:t>
            </w:r>
            <w:br/>
            <w:r>
              <w:rPr/>
              <w:t xml:space="preserve">38,130,000.00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20.08.2024 по 29.12.2024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w:t>
            </w:r>
          </w:p>
        </w:tc>
      </w:tr>
    </w:tbl>
    <w:p/>
    <w:p>
      <w:pPr>
        <w:ind w:left="113.47199999999999" w:right="113.47199999999999"/>
        <w:spacing w:before="120" w:after="120"/>
      </w:pPr>
      <w:r>
        <w:rPr>
          <w:b w:val="1"/>
          <w:bCs w:val="1"/>
        </w:rPr>
        <w:t xml:space="preserve">Процедура закупки № 2024-1132937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нагнетателя по проекту Реконструкция СКЦ</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+375 232 46 43 47
</w:t>
            </w:r>
            <w:br/>
            <w:r>
              <w:rPr/>
              <w:t xml:space="preserve"> gochem@tut.by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Контактные лица: 
</w:t>
            </w:r>
            <w:br/>
            <w:r>
              <w:rPr/>
              <w:t xml:space="preserve">- разъяснение вопросов документации для переговоров - инженер ОКО – Остапенко В.А., тел. (0232) 23-12-38.
</w:t>
            </w:r>
            <w:br/>
            <w:r>
              <w:rPr/>
              <w:t xml:space="preserve">- по организационным вопросам – начальник конкурсного отдела - Дружинина О.В. тел.  (0232) 49-22-87.
</w:t>
            </w:r>
            <w:br/>
            <w:r>
              <w:rPr/>
              <w:t xml:space="preserve">- разъяснение по техническим вопросам документации для переговоров- начальник СКЦ-2 – Шаповалов Е.Г., тел. (0232) 49-22-08.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18.03.2024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31.07.2024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указано в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нет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Предмет закупки: 
</w:t>
            </w:r>
            <w:br/>
            <w:r>
              <w:rPr/>
              <w:t xml:space="preserve">Нагнетатель – 1 единица согласно Приложения №2.</w:t>
            </w:r>
          </w:p>
        </w:tc>
        <w:tc>
          <w:tcPr>
            <w:tcW w:w="5100" w:type="dxa"/>
            <w:shd w:val="clear" w:fill="fdf5e8"/>
          </w:tcPr>
          <w:p>
            <w:pPr>
              <w:ind w:left="113.47199999999999" w:right="113.47199999999999"/>
              <w:spacing w:before="120" w:after="120"/>
            </w:pPr>
            <w:r>
              <w:rPr/>
              <w:t xml:space="preserve">1 ед.,</w:t>
            </w:r>
            <w:br/>
            <w:r>
              <w:rPr/>
              <w:t xml:space="preserve">19,426,176.00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Гомель ул. Химзаводская,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28.13.28.000</w:t>
            </w:r>
          </w:p>
        </w:tc>
      </w:tr>
    </w:tbl>
    <w:p/>
    <w:p>
      <w:pPr>
        <w:ind w:left="113.47199999999999" w:right="113.47199999999999"/>
        <w:spacing w:before="120" w:after="120"/>
      </w:pPr>
      <w:r>
        <w:rPr>
          <w:b w:val="1"/>
          <w:bCs w:val="1"/>
        </w:rPr>
        <w:t xml:space="preserve">Процедура закупки № 2024-1158406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автоматической установки шовно-роликовой герметизации  в среде азота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Кухарева Ольга Евгеньевна, + 375 17 342 32 61, okuhareva@integral.by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16 часов 30 минут 02.07.2024.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 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 ФИО и контактный номер лица, сопровождающего конверт.</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 ФИО и контактный номер лица, сопровождающего конверт.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Автоматическая установка шовно-роликовой герметизации  в среде азота</w:t>
            </w:r>
          </w:p>
        </w:tc>
        <w:tc>
          <w:tcPr>
            <w:tcW w:w="5100" w:type="dxa"/>
            <w:shd w:val="clear" w:fill="fdf5e8"/>
          </w:tcPr>
          <w:p>
            <w:pPr>
              <w:ind w:left="113.47199999999999" w:right="113.47199999999999"/>
              <w:spacing w:before="120" w:after="120"/>
            </w:pPr>
            <w:r>
              <w:rPr/>
              <w:t xml:space="preserve">3 шт.,</w:t>
            </w:r>
            <w:br/>
            <w:r>
              <w:rPr/>
              <w:t xml:space="preserve">7,015,414.78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29.07.2024 по 30.12.2024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2024-1158407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установки автоматического монтажа кристаллов на клей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Кухарева Ольга Евгеньевна, + 375 17 342 32 61, okuhareva@integral.by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16 часов 30 минут 02.07.2024.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 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 ФИО и контактный номер лица, сопровождающего конверт.</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 ФИО и контактный номер лица, сопровождающего конверт.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Установка автоматического монтажа кристаллов на клей</w:t>
            </w:r>
          </w:p>
        </w:tc>
        <w:tc>
          <w:tcPr>
            <w:tcW w:w="5100" w:type="dxa"/>
            <w:shd w:val="clear" w:fill="fdf5e8"/>
          </w:tcPr>
          <w:p>
            <w:pPr>
              <w:ind w:left="113.47199999999999" w:right="113.47199999999999"/>
              <w:spacing w:before="120" w:after="120"/>
            </w:pPr>
            <w:r>
              <w:rPr/>
              <w:t xml:space="preserve">2 шт.,</w:t>
            </w:r>
            <w:br/>
            <w:r>
              <w:rPr/>
              <w:t xml:space="preserve">3,950,303.75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29.07.2024 по 30.12.2024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2024-1158409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установки УЗ-сварки выводов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Кухарева Ольга Евгеньевна, + 375 17 342 32 61, okuhareva@integral.by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16 часов 30 минут 02.07.2024.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 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 ФИО и контактный номер лица, сопровождающего конверт.</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 ФИО и контактный номер лица, сопровождающего конверт.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Установка УЗ-сварки выводов</w:t>
            </w:r>
          </w:p>
        </w:tc>
        <w:tc>
          <w:tcPr>
            <w:tcW w:w="5100" w:type="dxa"/>
            <w:shd w:val="clear" w:fill="fdf5e8"/>
          </w:tcPr>
          <w:p>
            <w:pPr>
              <w:ind w:left="113.47199999999999" w:right="113.47199999999999"/>
              <w:spacing w:before="120" w:after="120"/>
            </w:pPr>
            <w:r>
              <w:rPr/>
              <w:t xml:space="preserve">2 шт.,</w:t>
            </w:r>
            <w:br/>
            <w:r>
              <w:rPr/>
              <w:t xml:space="preserve">3,693,696.35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29.07.2024 по 30.12.2024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2024-1158502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комплекта технологического оборудования для производства керамического шликера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"Березастройматериалы"
</w:t>
            </w:r>
            <w:br/>
            <w:r>
              <w:rPr/>
              <w:t xml:space="preserve">Республика Беларусь, Брестская обл., г. Береза, 225202, ул. Комсомольская, 25
</w:t>
            </w:r>
            <w:br/>
            <w:r>
              <w:rPr/>
              <w:t xml:space="preserve">  200034522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Каштелян Ольга Анатольевна, 
</w:t>
            </w:r>
            <w:br/>
            <w:r>
              <w:rPr/>
              <w:t xml:space="preserve">+375164337416,
</w:t>
            </w:r>
            <w:br/>
            <w:r>
              <w:rPr/>
              <w:t xml:space="preserve"> konkurs-bsm@mail.ru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24.06.2024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условиям конкурсной документации (высылаются в ответ на запрос, полученный на электронный адрес konkurs-bsm@mail.ru.
 В запросе должно быть указано наименование юр.лица / ФИО индивидуального предпринимателя - потенциального участника, УНП).</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условиям конкурсной документации (высылаются в ответ на запрос, полученный на электронный адрес konkurs-bsm@mail.ru.
 В запросе должно быть указано наименование юр.лица / ФИО индивидуального предпринимателя - потенциального участника, УНП).</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условиям конкурсной документации (высылаются в ответ на запрос, полученный на электронный адрес konkurs-bsm@mail.ru.
</w:t>
            </w:r>
            <w:br/>
            <w:r>
              <w:rPr/>
              <w:t xml:space="preserve"> В запросе должно быть указано наименование юр.лица / ФИО индивидуального предпринимателя - потенциального участника, УНП).</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16.00 15 июля 2024г.
</w:t>
            </w:r>
            <w:br/>
            <w:r>
              <w:rPr/>
              <w:t xml:space="preserve">Предложения представляются  в запечатанных  конвертах по адресу:  225202, г.Береза, ул.Комсомольская, 25</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условиям конкурсной документации (высылаются в ответ на запрос, полученный на электронный адрес konkurs-bsm@mail.ru.
</w:t>
            </w:r>
            <w:br/>
            <w:r>
              <w:rPr/>
              <w:t xml:space="preserve"> В запросе должно быть указано наименование юр.лица / ФИО индивидуального предпринимателя - потенциального участника, УНП).</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Комплект технологического оборудования для производства керамического шликера</w:t>
            </w:r>
          </w:p>
        </w:tc>
        <w:tc>
          <w:tcPr>
            <w:tcW w:w="5100" w:type="dxa"/>
            <w:shd w:val="clear" w:fill="fdf5e8"/>
          </w:tcPr>
          <w:p>
            <w:pPr>
              <w:ind w:left="113.47199999999999" w:right="113.47199999999999"/>
              <w:spacing w:before="120" w:after="120"/>
            </w:pPr>
            <w:r>
              <w:rPr/>
              <w:t xml:space="preserve">1 компл.,</w:t>
            </w:r>
            <w:br/>
            <w:r>
              <w:rPr/>
              <w:t xml:space="preserve">2,152,220.00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г.Береза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28.92.40.330</w:t>
            </w:r>
          </w:p>
        </w:tc>
      </w:tr>
    </w:tbl>
    <w:p/>
    <w:p>
      <w:pPr>
        <w:ind w:left="113.47199999999999" w:right="113.47199999999999"/>
        <w:spacing w:before="120" w:after="120"/>
      </w:pPr>
      <w:r>
        <w:rPr>
          <w:b w:val="1"/>
          <w:bCs w:val="1"/>
        </w:rPr>
        <w:t xml:space="preserve">Процедура закупки № 2024-1158660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модулей управления и интерфейса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Акиншева Виктория Викторовна, viktoria.akinsheva@atlant.by, +375 17 218 -61-60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25.06.2024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Указано в Технико-экономическом задании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Указано в Технико-экономическом задании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Указано в Технико-экономическом задании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Окончательный срок предоставления коммерческих предложений: не позднее 16:00 01.07.2024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0BYN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Модуль интерфейса 3996 или аналог</w:t>
            </w:r>
          </w:p>
        </w:tc>
        <w:tc>
          <w:tcPr>
            <w:tcW w:w="5100" w:type="dxa"/>
            <w:shd w:val="clear" w:fill="fdf5e8"/>
          </w:tcPr>
          <w:p>
            <w:pPr>
              <w:ind w:left="113.47199999999999" w:right="113.47199999999999"/>
              <w:spacing w:before="120" w:after="120"/>
            </w:pPr>
            <w:r>
              <w:rPr/>
              <w:t xml:space="preserve">11 858 шт.,</w:t>
            </w:r>
            <w:br/>
            <w:r>
              <w:rPr/>
              <w:t xml:space="preserve">231,737.59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г.Минск, пр. Победителей, 61.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27.12.31.500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Модуль управления МАС100-6 или аналог</w:t>
            </w:r>
          </w:p>
        </w:tc>
        <w:tc>
          <w:tcPr>
            <w:tcW w:w="5100" w:type="dxa"/>
            <w:shd w:val="clear" w:fill="fdf5e8"/>
          </w:tcPr>
          <w:p>
            <w:pPr>
              <w:ind w:left="113.47199999999999" w:right="113.47199999999999"/>
              <w:spacing w:before="120" w:after="120"/>
            </w:pPr>
            <w:r>
              <w:rPr/>
              <w:t xml:space="preserve">57 700 шт.,</w:t>
            </w:r>
            <w:br/>
            <w:r>
              <w:rPr/>
              <w:t xml:space="preserve">482,353.00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г.Минск, пр. Победителей, 61.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27.12.31.500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Модуль управления МАС100-2 или аналог</w:t>
            </w:r>
          </w:p>
        </w:tc>
        <w:tc>
          <w:tcPr>
            <w:tcW w:w="5100" w:type="dxa"/>
            <w:shd w:val="clear" w:fill="fdf5e8"/>
          </w:tcPr>
          <w:p>
            <w:pPr>
              <w:ind w:left="113.47199999999999" w:right="113.47199999999999"/>
              <w:spacing w:before="120" w:after="120"/>
            </w:pPr>
            <w:r>
              <w:rPr/>
              <w:t xml:space="preserve">83 952 шт.,</w:t>
            </w:r>
            <w:br/>
            <w:r>
              <w:rPr/>
              <w:t xml:space="preserve">2,971,135.16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г.Минск, пр. Победителей, 61.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27.12.31.500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Модуль электронный МАС110-1 или аналог</w:t>
            </w:r>
          </w:p>
        </w:tc>
        <w:tc>
          <w:tcPr>
            <w:tcW w:w="5100" w:type="dxa"/>
            <w:shd w:val="clear" w:fill="fdf5e8"/>
          </w:tcPr>
          <w:p>
            <w:pPr>
              <w:ind w:left="113.47199999999999" w:right="113.47199999999999"/>
              <w:spacing w:before="120" w:after="120"/>
            </w:pPr>
            <w:r>
              <w:rPr/>
              <w:t xml:space="preserve">23 629 шт.,</w:t>
            </w:r>
            <w:br/>
            <w:r>
              <w:rPr/>
              <w:t xml:space="preserve">817,584.78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г.Минск, пр. Победителей, 61.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27.12.31.500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Модуль электронный МАС110-6 или аналог</w:t>
            </w:r>
          </w:p>
        </w:tc>
        <w:tc>
          <w:tcPr>
            <w:tcW w:w="5100" w:type="dxa"/>
            <w:shd w:val="clear" w:fill="fdf5e8"/>
          </w:tcPr>
          <w:p>
            <w:pPr>
              <w:ind w:left="113.47199999999999" w:right="113.47199999999999"/>
              <w:spacing w:before="120" w:after="120"/>
            </w:pPr>
            <w:r>
              <w:rPr/>
              <w:t xml:space="preserve">2 574 шт.,</w:t>
            </w:r>
            <w:br/>
            <w:r>
              <w:rPr/>
              <w:t xml:space="preserve">92,804.18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г.Минск, пр. Победителей, 61.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27.12.31.500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БЛОК Х79E03 
</w:t>
            </w:r>
            <w:br/>
            <w:r>
              <w:rPr/>
              <w:t xml:space="preserve">Модуль управления Х70E04-М1 или аналог
</w:t>
            </w:r>
            <w:br/>
            <w:r>
              <w:rPr/>
              <w:t xml:space="preserve">Модуль индикации Х79E03-М2 или аналог</w:t>
            </w:r>
          </w:p>
        </w:tc>
        <w:tc>
          <w:tcPr>
            <w:tcW w:w="5100" w:type="dxa"/>
            <w:shd w:val="clear" w:fill="fdf5e8"/>
          </w:tcPr>
          <w:p>
            <w:pPr>
              <w:ind w:left="113.47199999999999" w:right="113.47199999999999"/>
              <w:spacing w:before="120" w:after="120"/>
            </w:pPr>
            <w:r>
              <w:rPr/>
              <w:t xml:space="preserve">29 926 шт.,</w:t>
            </w:r>
            <w:br/>
            <w:r>
              <w:rPr/>
              <w:t xml:space="preserve">510,641.00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г.Минск, пр. Победителей, 61.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26.51.70.990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БЛОК X49F 
</w:t>
            </w:r>
            <w:br/>
            <w:r>
              <w:rPr/>
              <w:t xml:space="preserve">Модуль управления X4F-М1 или аналог
</w:t>
            </w:r>
            <w:br/>
            <w:r>
              <w:rPr/>
              <w:t xml:space="preserve">Модуль индикации X49F-М2 или аналог</w:t>
            </w:r>
          </w:p>
        </w:tc>
        <w:tc>
          <w:tcPr>
            <w:tcW w:w="5100" w:type="dxa"/>
            <w:shd w:val="clear" w:fill="fdf5e8"/>
          </w:tcPr>
          <w:p>
            <w:pPr>
              <w:ind w:left="113.47199999999999" w:right="113.47199999999999"/>
              <w:spacing w:before="120" w:after="120"/>
            </w:pPr>
            <w:r>
              <w:rPr/>
              <w:t xml:space="preserve">146 584 шт.,</w:t>
            </w:r>
            <w:br/>
            <w:r>
              <w:rPr/>
              <w:t xml:space="preserve">2,651,765.64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г.Минск, пр. Победителей, 61.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26.51.70.990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БЛОК X48F 
</w:t>
            </w:r>
            <w:br/>
            <w:r>
              <w:rPr/>
              <w:t xml:space="preserve">Модуль управления X4F-М1 или аналог
</w:t>
            </w:r>
            <w:br/>
            <w:r>
              <w:rPr/>
              <w:t xml:space="preserve">Модуль индикации X48F-М2 или аналог</w:t>
            </w:r>
          </w:p>
        </w:tc>
        <w:tc>
          <w:tcPr>
            <w:tcW w:w="5100" w:type="dxa"/>
            <w:shd w:val="clear" w:fill="fdf5e8"/>
          </w:tcPr>
          <w:p>
            <w:pPr>
              <w:ind w:left="113.47199999999999" w:right="113.47199999999999"/>
              <w:spacing w:before="120" w:after="120"/>
            </w:pPr>
            <w:r>
              <w:rPr/>
              <w:t xml:space="preserve">76 914 шт.,</w:t>
            </w:r>
            <w:br/>
            <w:r>
              <w:rPr/>
              <w:t xml:space="preserve">1,206,958.78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г.Минск, пр. Победителей, 61.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26.51.70.990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Модуль интерфейса МАС213 –1 или аналог</w:t>
            </w:r>
          </w:p>
        </w:tc>
        <w:tc>
          <w:tcPr>
            <w:tcW w:w="5100" w:type="dxa"/>
            <w:shd w:val="clear" w:fill="fdf5e8"/>
          </w:tcPr>
          <w:p>
            <w:pPr>
              <w:ind w:left="113.47199999999999" w:right="113.47199999999999"/>
              <w:spacing w:before="120" w:after="120"/>
            </w:pPr>
            <w:r>
              <w:rPr/>
              <w:t xml:space="preserve">12 000 шт.,</w:t>
            </w:r>
            <w:br/>
            <w:r>
              <w:rPr/>
              <w:t xml:space="preserve">390,563.64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г.Минск, пр. Победителей, 61.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27.12.31.500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Модуль интерфейса МАС118 или аналог</w:t>
            </w:r>
          </w:p>
        </w:tc>
        <w:tc>
          <w:tcPr>
            <w:tcW w:w="5100" w:type="dxa"/>
            <w:shd w:val="clear" w:fill="fdf5e8"/>
          </w:tcPr>
          <w:p>
            <w:pPr>
              <w:ind w:left="113.47199999999999" w:right="113.47199999999999"/>
              <w:spacing w:before="120" w:after="120"/>
            </w:pPr>
            <w:r>
              <w:rPr/>
              <w:t xml:space="preserve">6 000 шт.,</w:t>
            </w:r>
            <w:br/>
            <w:r>
              <w:rPr/>
              <w:t xml:space="preserve">170,634.60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г.Минск, пр. Победителей, 61.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27.12.31.500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Модуль управления МАС200-Т или аналог</w:t>
            </w:r>
          </w:p>
        </w:tc>
        <w:tc>
          <w:tcPr>
            <w:tcW w:w="5100" w:type="dxa"/>
            <w:shd w:val="clear" w:fill="fdf5e8"/>
          </w:tcPr>
          <w:p>
            <w:pPr>
              <w:ind w:left="113.47199999999999" w:right="113.47199999999999"/>
              <w:spacing w:before="120" w:after="120"/>
            </w:pPr>
            <w:r>
              <w:rPr/>
              <w:t xml:space="preserve">6 000 шт.,</w:t>
            </w:r>
            <w:br/>
            <w:r>
              <w:rPr/>
              <w:t xml:space="preserve">186,560.50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г.Минск, пр. Победителей, 61.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27.12.31.500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Модуль электронный МАС205-1 или аналог</w:t>
            </w:r>
          </w:p>
        </w:tc>
        <w:tc>
          <w:tcPr>
            <w:tcW w:w="5100" w:type="dxa"/>
            <w:shd w:val="clear" w:fill="fdf5e8"/>
          </w:tcPr>
          <w:p>
            <w:pPr>
              <w:ind w:left="113.47199999999999" w:right="113.47199999999999"/>
              <w:spacing w:before="120" w:after="120"/>
            </w:pPr>
            <w:r>
              <w:rPr/>
              <w:t xml:space="preserve">20 000 шт.,</w:t>
            </w:r>
            <w:br/>
            <w:r>
              <w:rPr/>
              <w:t xml:space="preserve">591,533.28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г.Минск, пр. Победителей, 61.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27.12.31.500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БЛОК X5F 
</w:t>
            </w:r>
            <w:br/>
            <w:r>
              <w:rPr/>
              <w:t xml:space="preserve">Модуль управления X5F-М1 или аналог
</w:t>
            </w:r>
            <w:br/>
            <w:r>
              <w:rPr/>
              <w:t xml:space="preserve">Модуль индикации X5F-М2  или аналог</w:t>
            </w:r>
          </w:p>
        </w:tc>
        <w:tc>
          <w:tcPr>
            <w:tcW w:w="5100" w:type="dxa"/>
            <w:shd w:val="clear" w:fill="fdf5e8"/>
          </w:tcPr>
          <w:p>
            <w:pPr>
              <w:ind w:left="113.47199999999999" w:right="113.47199999999999"/>
              <w:spacing w:before="120" w:after="120"/>
            </w:pPr>
            <w:r>
              <w:rPr/>
              <w:t xml:space="preserve">54 814 шт.,</w:t>
            </w:r>
            <w:br/>
            <w:r>
              <w:rPr/>
              <w:t xml:space="preserve">1,732,067.58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г.Минск, пр. Победителей, 61.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27.12.31.500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БЛОК X5F02 
</w:t>
            </w:r>
            <w:br/>
            <w:r>
              <w:rPr/>
              <w:t xml:space="preserve">Модуль управления X5F02-М1 или аналог
</w:t>
            </w:r>
            <w:br/>
            <w:r>
              <w:rPr/>
              <w:t xml:space="preserve">Модуль индикации X57F-М2 или аналог</w:t>
            </w:r>
          </w:p>
        </w:tc>
        <w:tc>
          <w:tcPr>
            <w:tcW w:w="5100" w:type="dxa"/>
            <w:shd w:val="clear" w:fill="fdf5e8"/>
          </w:tcPr>
          <w:p>
            <w:pPr>
              <w:ind w:left="113.47199999999999" w:right="113.47199999999999"/>
              <w:spacing w:before="120" w:after="120"/>
            </w:pPr>
            <w:r>
              <w:rPr/>
              <w:t xml:space="preserve">18 000 шт.,</w:t>
            </w:r>
            <w:br/>
            <w:r>
              <w:rPr/>
              <w:t xml:space="preserve">426,587.10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г.Минск, пр. Победителей, 61.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27.12.31.500</w:t>
            </w:r>
          </w:p>
        </w:tc>
      </w:tr>
    </w:tbl>
    <w:p/>
    <w:p>
      <w:pPr>
        <w:ind w:left="113.47199999999999" w:right="113.47199999999999"/>
        <w:spacing w:before="120" w:after="120"/>
      </w:pPr>
      <w:r>
        <w:rPr>
          <w:b w:val="1"/>
          <w:bCs w:val="1"/>
        </w:rPr>
        <w:t xml:space="preserve">Процедура закупки № 2024-1159566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высокоэнергетической установки ионного легирования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приему предложений: Канцелярия (тел. вн. 56-00, тел. гор. +37517 302-14-51).
</w:t>
            </w:r>
            <w:br/>
            <w:r>
              <w:rPr/>
              <w:t xml:space="preserve">По процедуре закупки: Кухарева Ольга Евгеньевна (тел. гор. + 375 17 342-32-61).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 ч. 30 мин 02.07.2024.
</w:t>
            </w:r>
            <w:br/>
            <w:r>
              <w:rPr/>
              <w:t xml:space="preserve">В рабочие дни с 08.30 до 16.30 (обед 12.15-12.45)
</w:t>
            </w:r>
            <w:br/>
            <w:r>
              <w:rPr/>
              <w:t xml:space="preserve">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w:t>
            </w:r>
            <w:br/>
            <w:r>
              <w:rPr/>
              <w:t xml:space="preserve">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Высокоэнергетическая установка ионного легирования</w:t>
            </w:r>
          </w:p>
        </w:tc>
        <w:tc>
          <w:tcPr>
            <w:tcW w:w="5100" w:type="dxa"/>
            <w:shd w:val="clear" w:fill="fdf5e8"/>
          </w:tcPr>
          <w:p>
            <w:pPr>
              <w:ind w:left="113.47199999999999" w:right="113.47199999999999"/>
              <w:spacing w:before="120" w:after="120"/>
            </w:pPr>
            <w:r>
              <w:rPr/>
              <w:t xml:space="preserve">1 шт.,</w:t>
            </w:r>
            <w:br/>
            <w:r>
              <w:rPr/>
              <w:t xml:space="preserve">26,408,562.07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16.05.2025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2024-1159772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Подшипники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"Бобруйский завод тракторных деталей и агрегатов"
</w:t>
            </w:r>
            <w:br/>
            <w:r>
              <w:rPr/>
              <w:t xml:space="preserve">Республика Беларусь, Могилевская обл., г. Бобруйск, 213805, ул. Бахарова, 225
</w:t>
            </w:r>
            <w:br/>
            <w:r>
              <w:rPr/>
              <w:t xml:space="preserve">  700075556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Дрозд Ирина Игнатьевна +375 225 46 77 21  
</w:t>
            </w:r>
            <w:br/>
            <w:r>
              <w:rPr/>
              <w:t xml:space="preserve"> ovk@bztda. 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пакету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пакету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пакету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 28.06.2024г. по 08.07.2024г до 11.00
</w:t>
            </w:r>
            <w:br/>
            <w:r>
              <w:rPr/>
              <w:t xml:space="preserve">По заявке по тел./факсу 8 (0225) 49-63-43, 46-77- 21
</w:t>
            </w:r>
            <w:br/>
            <w:r>
              <w:rPr/>
              <w:t xml:space="preserve">или по электронной почте с указанием предмета закупки, условного кода закупки №1400, наименования и элек-тронного адреса участника.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 28.06.2024г. по 0 8.07.2024г. до 12.00_
</w:t>
            </w:r>
            <w:br/>
            <w:r>
              <w:rPr/>
              <w:t xml:space="preserve">213805 Могилевская обл., г. Бобруйск, ул. Бахарова, 225, наименования и адреса участника с указанием процеду-ры закупки, предмета закупки и условного кода закупки №1400.
</w:t>
            </w:r>
            <w:br/>
            <w:r>
              <w:rPr/>
              <w:t xml:space="preserve">Способ подачи предложений: 
</w:t>
            </w:r>
            <w:br/>
            <w:r>
              <w:rPr/>
              <w:t xml:space="preserve">1)по электронной почте konkyrstda@bztda.by.
</w:t>
            </w:r>
            <w:br/>
            <w:r>
              <w:rPr/>
              <w:t xml:space="preserve">2) по почте (канцелярия, в запечатанном конверте с по-меткой «Не вскрывать»). Для участия в процедуре закуп-ки участники должны предоставить предложение, оформ-ленное по форме согласно Приложению 2 и в соответ-ствии с требованиями, установленными в процедуре за-купки; документы, указанные в квалификационных требо-ваниях.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Подшипники (лотовая поставка согласно приложению)</w:t>
            </w:r>
          </w:p>
        </w:tc>
        <w:tc>
          <w:tcPr>
            <w:tcW w:w="5100" w:type="dxa"/>
            <w:shd w:val="clear" w:fill="fdf5e8"/>
          </w:tcPr>
          <w:p>
            <w:pPr>
              <w:ind w:left="113.47199999999999" w:right="113.47199999999999"/>
              <w:spacing w:before="120" w:after="120"/>
            </w:pPr>
            <w:r>
              <w:rPr/>
              <w:t xml:space="preserve">388 620 шт.,</w:t>
            </w:r>
            <w:br/>
            <w:r>
              <w:rPr/>
              <w:t xml:space="preserve">3,425,000.00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"Бобруйский завод трак-торных деталей и агрегатов" Республика Беларусь, Моги-левская обл., г. Бобруйск, 213805, ул.Бахарова,225, УНП: 700075556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bl>
    <w:p/>
    <w:p>
      <w:pPr>
        <w:ind w:left="113.47199999999999" w:right="113.47199999999999"/>
        <w:spacing w:before="120" w:after="120"/>
      </w:pPr>
      <w:r>
        <w:rPr>
          <w:b w:val="1"/>
          <w:bCs w:val="1"/>
        </w:rPr>
        <w:t xml:space="preserve">Процедура закупки № 2024-1160000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Инструментальное производство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Пластины сменные многогранные неперетачиваемые, спеченные из цельного твердого сплава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Мелешкин Алексей Викторович, тел./факс 8 (017) 398-88-94, e-mail: A.Meleshkin@mtz.by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Дата и время окончания приема конкурсных документов - по 22.07.2024г. до 15:00 по времени Республики Беларусь. Конкурсные документы предоставляются или почтовой экспедицией в адрес ОАО "МТЗ": 220070, г. Минск, ул. Долгобродская 29, комн. 201 с пометкой УИиТО, или на факс +375 17 398-88-94, или на e-mail: yiito@mtz.by (при необходимости с последующим предоставлением оригиналов), или нарочно. Конкурсные документы должны соответствовать требованиям документации на закупку и внесенными в нее изменениями.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документы предоставляются или почтовой экспедицией в адрес ОАО "МТЗ": 220070, г. Минск, ул. Долгобродская 29, комн. 201 с пометкой УИиТО, или на факс +375 17 398-88-94, или на e-mail: yiito@mtz.by (при необходимости с последующим предоставлением оригиналов), или нарочно. Конкурсные документы должны соответствовать требованиям документации на закупку и внесенными в нее изменениями.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Пластины сменные многогранные неперетачиваемые, спеченные из цельного твердого сплава (см. Приложение №1)</w:t>
            </w:r>
          </w:p>
        </w:tc>
        <w:tc>
          <w:tcPr>
            <w:tcW w:w="5100" w:type="dxa"/>
            <w:shd w:val="clear" w:fill="fdf5e8"/>
          </w:tcPr>
          <w:p>
            <w:pPr>
              <w:ind w:left="113.47199999999999" w:right="113.47199999999999"/>
              <w:spacing w:before="120" w:after="120"/>
            </w:pPr>
            <w:r>
              <w:rPr/>
              <w:t xml:space="preserve">511 200 шт.,</w:t>
            </w:r>
            <w:br/>
            <w:r>
              <w:rPr/>
              <w:t xml:space="preserve">13,922,400.00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Долгобродская 29, комн. 201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25.73.60.900</w:t>
            </w:r>
          </w:p>
        </w:tc>
      </w:tr>
    </w:tbl>
    <w:p/>
    <w:p>
      <w:pPr>
        <w:ind w:left="113.47199999999999" w:right="113.47199999999999"/>
        <w:spacing w:before="120" w:after="120"/>
      </w:pPr>
      <w:r>
        <w:rPr>
          <w:b w:val="1"/>
          <w:bCs w:val="1"/>
        </w:rPr>
        <w:t xml:space="preserve">Процедура закупки № 2024-1159300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Коммунальное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Изготовление и поставка линии переработки и полуавтоматической сортировки ТКО и РСО, производительностью до 100 тыс. тонн в год и производством RDF, выполнение монтажных и пусконаладочных работ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заготовительное унитарное предприятие "ЭкоВторСнаб"
</w:t>
            </w:r>
            <w:br/>
            <w:r>
              <w:rPr/>
              <w:t xml:space="preserve">Республика Беларусь, Минская обл., г. Марьина Горка, 222811, ул.Октябрьская, 63а
</w:t>
            </w:r>
            <w:br/>
            <w:r>
              <w:rPr/>
              <w:t xml:space="preserve">  691939338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Петрова Людмила Ивановна, +375171363469, info@ecovtorsnab.by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Изготовление и поставка линии переработки и полуавтоматической сортировки ТКО и РСО, производительностью до 100 тыс. тонн в год и производством RDF, выполнение монтажных и пусконаладочных работ</w:t>
            </w:r>
          </w:p>
        </w:tc>
        <w:tc>
          <w:tcPr>
            <w:tcW w:w="5100" w:type="dxa"/>
            <w:shd w:val="clear" w:fill="fdf5e8"/>
          </w:tcPr>
          <w:p>
            <w:pPr>
              <w:ind w:left="113.47199999999999" w:right="113.47199999999999"/>
              <w:spacing w:before="120" w:after="120"/>
            </w:pPr>
            <w:r>
              <w:rPr/>
              <w:t xml:space="preserve">1 компл.,</w:t>
            </w:r>
            <w:br/>
            <w:r>
              <w:rPr/>
              <w:t xml:space="preserve">47,742,987.00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Пуховичский район, п. Дружный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28.99.39.600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2024-1127201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Кузнечно-штамповочное производство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линии штамповки поковок 50-2403048 и 85-2403057 с технологией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Терещенко Николай Михайлович – заместитель главного металлурга кузнечного производства,+375 17 246-75-21; email: ogmet@mgw.by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ул.Долгобродская,17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 Минск, ул.Долгобродская,17. В запечатанном конверте нарочным или по почте.
</w:t>
            </w:r>
            <w:br/>
            <w:r>
              <w:rPr/>
              <w:t xml:space="preserve">Телефон для контакта +375 17 374 90 76 (внутр.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линии штамповки поковок 50-2403048 и 85-2403057 с технологией</w:t>
            </w:r>
          </w:p>
        </w:tc>
        <w:tc>
          <w:tcPr>
            <w:tcW w:w="5100" w:type="dxa"/>
            <w:shd w:val="clear" w:fill="fdf5e8"/>
          </w:tcPr>
          <w:p>
            <w:pPr>
              <w:ind w:left="113.47199999999999" w:right="113.47199999999999"/>
              <w:spacing w:before="120" w:after="120"/>
            </w:pPr>
            <w:r>
              <w:rPr/>
              <w:t xml:space="preserve">1 ед.,</w:t>
            </w:r>
            <w:br/>
            <w:r>
              <w:rPr/>
              <w:t xml:space="preserve">14,832,000.00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20.07.2024 по 30.10.2024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28.41.21.200</w:t>
            </w:r>
          </w:p>
        </w:tc>
      </w:tr>
    </w:tbl>
    <w:p/>
    <w:p>
      <w:pPr>
        <w:ind w:left="113.47199999999999" w:right="113.47199999999999"/>
        <w:spacing w:before="120" w:after="120"/>
      </w:pPr>
      <w:r>
        <w:rPr>
          <w:b w:val="1"/>
          <w:bCs w:val="1"/>
        </w:rPr>
        <w:t xml:space="preserve">Процедура закупки № 2024-1159638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Кузнечно-штамповочное производство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Модернизация горизонтально-расточного станка мод. Skoda W160 инв. № 13027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"Кузлитмаш"
</w:t>
            </w:r>
            <w:br/>
            <w:r>
              <w:rPr/>
              <w:t xml:space="preserve">Республика Беларусь, Брестская обл., г. Пинск, 225710, пр. Жолтовского, 109
</w:t>
            </w:r>
            <w:br/>
            <w:r>
              <w:rPr/>
              <w:t xml:space="preserve">  200182698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Коменда Алексей Иванович, главный механик, +375 (44) 799 74 81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документацией на закупку (см. прикрепленные документы).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на закупку (см. прикрепленные документы).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Вся необходимая информация содержится в прилагаемых документах и ОБЯЗАТЕЛЬНА к соблюдению</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Прилагается к настоящему приглашению (см. прикрепленные файлы).</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4.1. Предложение представляется участником в отдельном запечатанном конверте. На конверте должна быть надпись на русском языке следующего содержания:
</w:t>
            </w:r>
            <w:br/>
            <w:r>
              <w:rPr/>
              <w:t xml:space="preserve">«Предложение для участия в процедуре открытого конкурса
</w:t>
            </w:r>
            <w:br/>
            <w:r>
              <w:rPr/>
              <w:t xml:space="preserve">«Модернизация горизонтально-расточного станка мод. Skoda W160 инв. № 13027».
</w:t>
            </w:r>
            <w:br/>
            <w:r>
              <w:rPr/>
              <w:t xml:space="preserve">Не вскрывать до 14 часов 00 минут 19.07.2024»,
</w:t>
            </w:r>
            <w:br/>
            <w:r>
              <w:rPr/>
              <w:t xml:space="preserve">а также название и адрес претендента для того, чтобы можно было вернуть предложение невскрытым, если оно будет объявлено «опоздавшим».
</w:t>
            </w:r>
            <w:br/>
            <w:r>
              <w:rPr/>
              <w:t xml:space="preserve">Предложение на русском языке в двух экземплярах направляется участником заказной корреспонденцией с обратным уведомлением или вручается под роспись по адресу: 225710, пр-т Жолтовского 109, г.Пинск, Брестская область, а также может быть направлено на электронную почту организации (office@kuzlitmash.by) с соответствующей пометкой и с обязательной последующей доставкой документов на бумажном носителе (исходящих от резидента Республики Беларусь с территории Республики Беларусь – не позднее 5 (пяти) рабочих дней с даты направления по факсу, электронной почте, исходящие от нерезидентов Республики Беларусь из-за пределов Республики Беларусь – в течение 20 (двадцати) рабочих дней от даты направления по факсу, электронной почте).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Модернизация горизонтально-расточного станка мод. Skoda W160 инв. № 13027</w:t>
            </w:r>
          </w:p>
        </w:tc>
        <w:tc>
          <w:tcPr>
            <w:tcW w:w="5100" w:type="dxa"/>
            <w:shd w:val="clear" w:fill="fdf5e8"/>
          </w:tcPr>
          <w:p>
            <w:pPr>
              <w:ind w:left="113.47199999999999" w:right="113.47199999999999"/>
              <w:spacing w:before="120" w:after="120"/>
            </w:pPr>
            <w:r>
              <w:rPr/>
              <w:t xml:space="preserve">1 раб.,</w:t>
            </w:r>
            <w:br/>
            <w:r>
              <w:rPr/>
              <w:t xml:space="preserve">5,000,000.00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01.02.2026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Брестская область, г. Пинск, пр-т Жолтовского, 109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28.41.22.400</w:t>
            </w:r>
          </w:p>
        </w:tc>
      </w:tr>
    </w:tbl>
    <w:p/>
    <w:p>
      <w:pPr>
        <w:ind w:left="113.47199999999999" w:right="113.47199999999999"/>
        <w:spacing w:before="120" w:after="120"/>
      </w:pPr>
      <w:r>
        <w:rPr>
          <w:b w:val="1"/>
          <w:bCs w:val="1"/>
        </w:rPr>
        <w:t xml:space="preserve">Процедура закупки № 2024-1159416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бытовых машин и приборов</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валов для СМА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Мазаник Анна Валерьевна, +375 17 218 62 62, anna.mazanik@atlant.by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Указано в Технико-экономическом задании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Указано в Технико-экономическом задании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Указано в Технико-экономическом задании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Окончательный срок предоставления коммерческих предложений: не позднее 16:00 05.07.2024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Вал 30371801600 или аналог</w:t>
            </w:r>
          </w:p>
        </w:tc>
        <w:tc>
          <w:tcPr>
            <w:tcW w:w="5100" w:type="dxa"/>
            <w:shd w:val="clear" w:fill="fdf5e8"/>
          </w:tcPr>
          <w:p>
            <w:pPr>
              <w:ind w:left="113.47199999999999" w:right="113.47199999999999"/>
              <w:spacing w:before="120" w:after="120"/>
            </w:pPr>
            <w:r>
              <w:rPr/>
              <w:t xml:space="preserve">181 609 шт.,</w:t>
            </w:r>
            <w:br/>
            <w:r>
              <w:rPr/>
              <w:t xml:space="preserve">1,507,399.00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220075, г.Минск,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28.15.22.700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Вал 30371801700 или аналог</w:t>
            </w:r>
          </w:p>
        </w:tc>
        <w:tc>
          <w:tcPr>
            <w:tcW w:w="5100" w:type="dxa"/>
            <w:shd w:val="clear" w:fill="fdf5e8"/>
          </w:tcPr>
          <w:p>
            <w:pPr>
              <w:ind w:left="113.47199999999999" w:right="113.47199999999999"/>
              <w:spacing w:before="120" w:after="120"/>
            </w:pPr>
            <w:r>
              <w:rPr/>
              <w:t xml:space="preserve">95 188 шт.,</w:t>
            </w:r>
            <w:br/>
            <w:r>
              <w:rPr/>
              <w:t xml:space="preserve">1,165,008.00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220075, г.Минск,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28.15.22.700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Вал 30371801800 или аналог</w:t>
            </w:r>
          </w:p>
        </w:tc>
        <w:tc>
          <w:tcPr>
            <w:tcW w:w="5100" w:type="dxa"/>
            <w:shd w:val="clear" w:fill="fdf5e8"/>
          </w:tcPr>
          <w:p>
            <w:pPr>
              <w:ind w:left="113.47199999999999" w:right="113.47199999999999"/>
              <w:spacing w:before="120" w:after="120"/>
            </w:pPr>
            <w:r>
              <w:rPr/>
              <w:t xml:space="preserve">43 020 шт.,</w:t>
            </w:r>
            <w:br/>
            <w:r>
              <w:rPr/>
              <w:t xml:space="preserve">386,781.00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220075, г.Минск,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28.15.22.700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Вал 30371801900 или аналог</w:t>
            </w:r>
          </w:p>
        </w:tc>
        <w:tc>
          <w:tcPr>
            <w:tcW w:w="5100" w:type="dxa"/>
            <w:shd w:val="clear" w:fill="fdf5e8"/>
          </w:tcPr>
          <w:p>
            <w:pPr>
              <w:ind w:left="113.47199999999999" w:right="113.47199999999999"/>
              <w:spacing w:before="120" w:after="120"/>
            </w:pPr>
            <w:r>
              <w:rPr/>
              <w:t xml:space="preserve">25 393 шт.,</w:t>
            </w:r>
            <w:br/>
            <w:r>
              <w:rPr/>
              <w:t xml:space="preserve">298,659.00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220075, г.Минск,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28.15.22.700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Вал 30371802001 или аналог</w:t>
            </w:r>
          </w:p>
        </w:tc>
        <w:tc>
          <w:tcPr>
            <w:tcW w:w="5100" w:type="dxa"/>
            <w:shd w:val="clear" w:fill="fdf5e8"/>
          </w:tcPr>
          <w:p>
            <w:pPr>
              <w:ind w:left="113.47199999999999" w:right="113.47199999999999"/>
              <w:spacing w:before="120" w:after="120"/>
            </w:pPr>
            <w:r>
              <w:rPr/>
              <w:t xml:space="preserve">24 707 шт.,</w:t>
            </w:r>
            <w:br/>
            <w:r>
              <w:rPr/>
              <w:t xml:space="preserve">434,361.00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220075, г.Минск,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28.15.22.700</w:t>
            </w:r>
          </w:p>
        </w:tc>
      </w:tr>
    </w:tbl>
    <w:p/>
    <w:p>
      <w:pPr>
        <w:ind w:left="113.47199999999999" w:right="113.47199999999999"/>
        <w:spacing w:before="120" w:after="120"/>
      </w:pPr>
      <w:r>
        <w:rPr>
          <w:b w:val="1"/>
          <w:bCs w:val="1"/>
        </w:rPr>
        <w:t xml:space="preserve">Процедура закупки № 2024-1154110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Комплекта технологического оборудования в составе пленочных ВВУ с термической рекомпрессией пара, станции централизованной мойки участка сгущения сырья.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Заместитель главного инженера Макуров Глеб Владимирович +375 29 381 47 40;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07.06.2024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согласна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согласна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согласна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По почте в запечатанных конвертах по адресу:
</w:t>
            </w:r>
            <w:br/>
            <w:r>
              <w:rPr/>
              <w:t xml:space="preserve">ОАО "Слуцкий сыродельный комбинат"
</w:t>
            </w:r>
            <w:br/>
            <w:r>
              <w:rPr/>
              <w:t xml:space="preserve">223610, Минская обл., г. Слуцк, ул.Тутаринова, д. 14.
</w:t>
            </w:r>
            <w:br/>
            <w:r>
              <w:rPr/>
              <w:t xml:space="preserve">Не позднее 15.07.2024г. 11.00 часов с указанием Участника, номера, наименования процедуры и пометкой: "НЕ ВСКРЫВАТЬ ДО НАЧАЛА ПРОЦЕДУРЫ ВСКРЫТИЯ КОНВЕРТОВ"</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 почте в запечатанных конвертах не позднее 15.07.2024г. 11.00 часов по адресу:
</w:t>
            </w:r>
            <w:br/>
            <w:r>
              <w:rPr/>
              <w:t xml:space="preserve">ОАО "Слуцкий сыродельный комбинат"
</w:t>
            </w:r>
            <w:br/>
            <w:r>
              <w:rPr/>
              <w:t xml:space="preserve">223610, Минская обл., г. Слуцк, ул. Тутаринова, д. 14 (для отдела по модернизации и развитию).
</w:t>
            </w:r>
            <w:br/>
            <w:r>
              <w:rPr/>
              <w:t xml:space="preserve">Вскрытие конвертов: 15.07.2024г. в 12.00 часов.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Комплекта технологического оборудования в составе пленочных ВВУ с термической рекомпрессией пара, станции централизованной мойки участка сгущения сырья.</w:t>
            </w:r>
          </w:p>
        </w:tc>
        <w:tc>
          <w:tcPr>
            <w:tcW w:w="5100" w:type="dxa"/>
            <w:shd w:val="clear" w:fill="fdf5e8"/>
          </w:tcPr>
          <w:p>
            <w:pPr>
              <w:ind w:left="113.47199999999999" w:right="113.47199999999999"/>
              <w:spacing w:before="120" w:after="120"/>
            </w:pPr>
            <w:r>
              <w:rPr/>
              <w:t xml:space="preserve">1 компл.,</w:t>
            </w:r>
            <w:br/>
            <w:r>
              <w:rPr/>
              <w:t xml:space="preserve">12,000,000.00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223610, Минская область, Слуцкий район, г. Слуцк, ул. Тутаринова, 14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w:t>
            </w:r>
          </w:p>
        </w:tc>
      </w:tr>
    </w:tbl>
    <w:p/>
    <w:p>
      <w:pPr>
        <w:ind w:left="113.47199999999999" w:right="113.47199999999999"/>
        <w:spacing w:before="120" w:after="120"/>
      </w:pPr>
      <w:r>
        <w:rPr>
          <w:b w:val="1"/>
          <w:bCs w:val="1"/>
        </w:rPr>
        <w:t xml:space="preserve">Процедура закупки № 2024-1154493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Автоматизированные линии для производства мороженого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обращаться:
</w:t>
            </w:r>
            <w:br/>
            <w:r>
              <w:rPr/>
              <w:t xml:space="preserve">Инженер технического отдела Гринюк Александр Валерьевич, тел.: +375 152 45 39 46; +375 29 640 92 17, e-mail: tehotdel@milk.by
</w:t>
            </w:r>
            <w:br/>
            <w:r>
              <w:rPr/>
              <w:t xml:space="preserve">По организационным вопросам обращаться: Секретарь конкурсной комиссии Хелский Владимир Валерьевич, тел./факс: + 375 152 43 01 73, e-mail: snab@milk.by.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10.06.2024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Автоматизированные линии для производства мороженого</w:t>
            </w:r>
          </w:p>
        </w:tc>
        <w:tc>
          <w:tcPr>
            <w:tcW w:w="5100" w:type="dxa"/>
            <w:shd w:val="clear" w:fill="fdf5e8"/>
          </w:tcPr>
          <w:p>
            <w:pPr>
              <w:ind w:left="113.47199999999999" w:right="113.47199999999999"/>
              <w:spacing w:before="120" w:after="120"/>
            </w:pPr>
            <w:r>
              <w:rPr/>
              <w:t xml:space="preserve">1 компл.,</w:t>
            </w:r>
            <w:br/>
            <w:r>
              <w:rPr/>
              <w:t xml:space="preserve">10,000,000.00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прикрепленной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28.93.17.700</w:t>
            </w:r>
          </w:p>
        </w:tc>
      </w:tr>
    </w:tbl>
    <w:p/>
    <w:p>
      <w:pPr>
        <w:ind w:left="113.47199999999999" w:right="113.47199999999999"/>
        <w:spacing w:before="120" w:after="120"/>
      </w:pPr>
      <w:r>
        <w:rPr>
          <w:b w:val="1"/>
          <w:bCs w:val="1"/>
        </w:rPr>
        <w:t xml:space="preserve">Процедура закупки № 2024-1158709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Металлургическое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Модернизация смесеприготовительного участка литейного цеха. Условный код закупки  ОГМет 03-2024г.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"Могилевский завод лифтового машиностроения"
</w:t>
            </w:r>
            <w:br/>
            <w:r>
              <w:rPr/>
              <w:t xml:space="preserve">Республика Беларусь, Могилевская обл., г. Могилёв, 212798, пр-т. Мира, 42
</w:t>
            </w:r>
            <w:br/>
            <w:r>
              <w:rPr/>
              <w:t xml:space="preserve">  700008856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Свирченков Виктор Васильевич.Номер контактного телефона/факса: +375 222 740-914 / +375 222 740-983, +375 222 740-971.Эл.адрес: metalurg@liftmach.by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24.06.2024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закупки может быть любое лицо, с учётом требований Постановления Совета Министров Республики Беларусь от 15.03.2012 № 229 и требований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прилагаемые документы.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18.07.2024, 14:00; 212798, г. Могилёв, проспект Мира, 42. Конкурсные предложения направлять по почте, нарочным в запечатанном конверте.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212798, г. Могилёв, проспект Мира, 42; см. прилагаемые документы.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Модернизация смесеприготовительного участка литейного цеха. Условный код закупки  ОГМет 03-2024г.</w:t>
            </w:r>
          </w:p>
        </w:tc>
        <w:tc>
          <w:tcPr>
            <w:tcW w:w="5100" w:type="dxa"/>
            <w:shd w:val="clear" w:fill="fdf5e8"/>
          </w:tcPr>
          <w:p>
            <w:pPr>
              <w:ind w:left="113.47199999999999" w:right="113.47199999999999"/>
              <w:spacing w:before="120" w:after="120"/>
            </w:pPr>
            <w:r>
              <w:rPr/>
              <w:t xml:space="preserve">1 шт.,</w:t>
            </w:r>
            <w:br/>
            <w:r>
              <w:rPr/>
              <w:t xml:space="preserve">3,559,235.00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212013, г. Могилёв, литейный цех ОАО «Могилевлифтмаш», проезд Славгородский 41/19.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28.41.33.700</w:t>
            </w:r>
          </w:p>
        </w:tc>
      </w:tr>
    </w:tbl>
    <w:p/>
    <w:p>
      <w:pPr>
        <w:ind w:left="113.47199999999999" w:right="113.47199999999999"/>
        <w:spacing w:before="120" w:after="120"/>
      </w:pPr>
      <w:r>
        <w:rPr>
          <w:b w:val="1"/>
          <w:bCs w:val="1"/>
        </w:rPr>
        <w:t xml:space="preserve">Процедура закупки № 2024-1117349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зуборезного оборудования с ЧПУ  для изготовления прямозубых конических зубчатых колес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Капаченя Евгений Валентинович – начальник бюро технологического анализа, ogt@mgw.by , +375 17 355 93 16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Добавлена таблица для заполнения участниками конкурса.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ул.Долгобродская,17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зуборезного оборудования с ЧПУ  для изготовления прямозубых конических зубчатых колес</w:t>
            </w:r>
          </w:p>
        </w:tc>
        <w:tc>
          <w:tcPr>
            <w:tcW w:w="5100" w:type="dxa"/>
            <w:shd w:val="clear" w:fill="fdf5e8"/>
          </w:tcPr>
          <w:p>
            <w:pPr>
              <w:ind w:left="113.47199999999999" w:right="113.47199999999999"/>
              <w:spacing w:before="120" w:after="120"/>
            </w:pPr>
            <w:r>
              <w:rPr/>
              <w:t xml:space="preserve">13 ед.,</w:t>
            </w:r>
            <w:br/>
            <w:r>
              <w:rPr/>
              <w:t xml:space="preserve">10,101,100.00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20.07.2024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28.41.21.200</w:t>
            </w:r>
          </w:p>
        </w:tc>
      </w:tr>
    </w:tbl>
    <w:p/>
    <w:p>
      <w:pPr>
        <w:ind w:left="113.47199999999999" w:right="113.47199999999999"/>
        <w:spacing w:before="120" w:after="120"/>
      </w:pPr>
      <w:r>
        <w:rPr>
          <w:b w:val="1"/>
          <w:bCs w:val="1"/>
        </w:rPr>
        <w:t xml:space="preserve">Процедура закупки № 2024-1149668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агрегатного станка (станков) с ЧПУ для механической обработки деталей «Корпус»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Специалист по организации процедур закупок   Умеренкова Елена Николаевна, tender@bsz.by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22.05.2024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31.07.2024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Указано в ТЭЗ</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Указано в ТЭЗ</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Указано в ТЭЗ</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31.07.2024г. 17.00,  Филиал Закрытого акционерного общества  «АТЛАНТ» - Барановичский станкостроительный завод 225416 Республика Беларусь, г. Барановичи, ул. Наконечникова, 50, предоставление согласно ТЭЗ. Коммерческое предложение, оформленное на бумажном носителе и запечатанное в конверт с пометкой «НЕ ВСКРЫВАТЬ ДО 12.07.2024г», направляется в адрес Заказчика (225416Республика Беларусь, Брестская обл., г.Барановичи, ул. Наконечникова, 50) в Конкурсную комиссию (с указанием номера конкурса и наименования закупаемого оборудования).</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Филиал Закрытого акционерного общества  «АТЛАНТ» - Барановичский станкостроительный завод 225416 Республика Беларусь, г. Барановичи, ул. Наконечникова, 50, предоставление согласно ТЭЗ. Коммерческое предложение, оформленное на бумажном носителе и запечатанное в конверт с пометкой «НЕ ВСКРЫВАТЬ ДО 12.07.2024г», направляется в адрес Заказчика (225416Республика Беларусь, Брестская обл., г.Барановичи, ул. Наконечникова, 50) в Конкурсную комиссию (с указанием номера конкурса и наименования закупаемого оборудования).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Агрегатный станок (станки) с ЧПУ для механической обработки деталей «Корпус»</w:t>
            </w:r>
          </w:p>
        </w:tc>
        <w:tc>
          <w:tcPr>
            <w:tcW w:w="5100" w:type="dxa"/>
            <w:shd w:val="clear" w:fill="fdf5e8"/>
          </w:tcPr>
          <w:p>
            <w:pPr>
              <w:ind w:left="113.47199999999999" w:right="113.47199999999999"/>
              <w:spacing w:before="120" w:after="120"/>
            </w:pPr>
            <w:r>
              <w:rPr/>
              <w:t xml:space="preserve">1 компл.,</w:t>
            </w:r>
            <w:br/>
            <w:r>
              <w:rPr/>
              <w:t xml:space="preserve">1,500,000.00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01.09.2025 по 30.10.2025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Филиал Закрытого акционерного общества  «АТЛАНТ» - Барановичский станкостроительный завод 225416 Республика Беларусь, г. Барановичи, ул. Наконечникова, 50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28.41.21.230</w:t>
            </w:r>
          </w:p>
        </w:tc>
      </w:tr>
    </w:tbl>
    <w:p/>
    <w:p>
      <w:pPr>
        <w:ind w:left="113.47199999999999" w:right="113.47199999999999"/>
        <w:spacing w:before="120" w:after="120"/>
      </w:pPr>
      <w:r>
        <w:rPr>
          <w:b w:val="1"/>
          <w:bCs w:val="1"/>
        </w:rPr>
        <w:t xml:space="preserve">Процедура закупки № 2024-1149945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токарно-карусельного оборудования с осью С и столом 2000 мм в количестве 2 единицы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 Раздел 5.</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22.05.2024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 шт.,</w:t>
            </w:r>
            <w:br/>
            <w:r>
              <w:rPr/>
              <w:t xml:space="preserve">6,600,000.00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26.08.2024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28.41.21.670</w:t>
            </w:r>
          </w:p>
        </w:tc>
      </w:tr>
    </w:tbl>
    <w:p/>
    <w:p>
      <w:pPr>
        <w:ind w:left="113.47199999999999" w:right="113.47199999999999"/>
        <w:spacing w:before="120" w:after="120"/>
      </w:pPr>
      <w:r>
        <w:rPr>
          <w:b w:val="1"/>
          <w:bCs w:val="1"/>
        </w:rPr>
        <w:t xml:space="preserve">Процедура закупки № 2024-1150936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зубофрезерного оборудования с ЧПУ для изготовления цилиндрических зубчатых колес диаметром до 500 мм с зубоизмерительной машиной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Капаченя Евгений Валентинович – начальник БТА, телефон: +375 17 355 93 16, email: bta@mgw.by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27.05.2024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ул.Долгобродская,17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зубофрезерного оборудования с ЧПУ для изготовления цилиндрических зубчатых колес диаметром до 500 мм с зубоизмерительной машиной</w:t>
            </w:r>
          </w:p>
        </w:tc>
        <w:tc>
          <w:tcPr>
            <w:tcW w:w="5100" w:type="dxa"/>
            <w:shd w:val="clear" w:fill="fdf5e8"/>
          </w:tcPr>
          <w:p>
            <w:pPr>
              <w:ind w:left="113.47199999999999" w:right="113.47199999999999"/>
              <w:spacing w:before="120" w:after="120"/>
            </w:pPr>
            <w:r>
              <w:rPr/>
              <w:t xml:space="preserve">10 ед.,</w:t>
            </w:r>
            <w:br/>
            <w:r>
              <w:rPr/>
              <w:t xml:space="preserve">8,409,600.00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28.41.21.200</w:t>
            </w:r>
          </w:p>
        </w:tc>
      </w:tr>
    </w:tbl>
    <w:p/>
    <w:p>
      <w:pPr>
        <w:ind w:left="113.47199999999999" w:right="113.47199999999999"/>
        <w:spacing w:before="120" w:after="120"/>
      </w:pPr>
      <w:r>
        <w:rPr>
          <w:b w:val="1"/>
          <w:bCs w:val="1"/>
        </w:rPr>
        <w:t xml:space="preserve">Процедура закупки № 2024-1160109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шлицешлифовального оборудования с ЧПУ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Капаченя Евгений Валентинович – начальник БТА (ОГТ);+375 17 355 93 16, email: bta@mgw.by
</w:t>
            </w:r>
            <w:br/>
            <w:r>
              <w:rPr/>
              <w:t xml:space="preserve">по организационным вопросам:
</w:t>
            </w:r>
            <w:br/>
            <w:r>
              <w:rPr/>
              <w:t xml:space="preserve">Ханвелян Елена Леонидовна - ведущий инженер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ул.Долгобродская,17.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г. Минск 220037,ул.Долгобродская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шлицешлифовальных станков с ЧПУ.</w:t>
            </w:r>
          </w:p>
        </w:tc>
        <w:tc>
          <w:tcPr>
            <w:tcW w:w="5100" w:type="dxa"/>
            <w:shd w:val="clear" w:fill="fdf5e8"/>
          </w:tcPr>
          <w:p>
            <w:pPr>
              <w:ind w:left="113.47199999999999" w:right="113.47199999999999"/>
              <w:spacing w:before="120" w:after="120"/>
            </w:pPr>
            <w:r>
              <w:rPr/>
              <w:t xml:space="preserve">2 ед.,</w:t>
            </w:r>
            <w:br/>
            <w:r>
              <w:rPr/>
              <w:t xml:space="preserve">4,800,000.00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15.08.2024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28.41.24.330</w:t>
            </w:r>
          </w:p>
        </w:tc>
      </w:tr>
    </w:tbl>
    <w:p/>
    <w:p>
      <w:pPr>
        <w:ind w:left="113.47199999999999" w:right="113.47199999999999"/>
        <w:spacing w:before="120" w:after="120"/>
      </w:pPr>
      <w:r>
        <w:rPr>
          <w:b w:val="1"/>
          <w:bCs w:val="1"/>
        </w:rPr>
        <w:t xml:space="preserve">Процедура закупки № 2024-1158631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кранов топливных и системы охлаждения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Савельев Никита Андреевич, телефон/факс +375 17 398 94 17, zakuvk@mtz.by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24.06.2024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Технические требования: соответствие требованиям конструкторской документации, согласованной с УКЭР-1 ОАО "МТЗ"(с датой актуализации Сторонами КД не позднее 5 лет от даты поставки в календарном году), наличие положительных заключений о пригодности. По техническим вопросам, а также для получения конструкторской документации на изделия обращаться в службу УКЭР-1 ОАО "МТЗ" (телефон +375 17 246 63 63). 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Задание на закупку №917-245-10-1019 от 20.06.2024
</w:t>
            </w:r>
            <w:b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Документы могут предоставляться по электронной почте, по факсу,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на участие в процедуре закупки предоставляются по  02.07.2024г. до 16.00  Открытое акционерное общество «Минский тракторный завод» Республика Беларусь, 220070, г. Минск, ул. Долгобродская, 29. Предложения могут предоставляться : по электронной почте zakuvk@mtz.by; почтой.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Краны топливные и системы охлаждения в соответствии с документацией на закупку</w:t>
            </w:r>
          </w:p>
        </w:tc>
        <w:tc>
          <w:tcPr>
            <w:tcW w:w="5100" w:type="dxa"/>
            <w:shd w:val="clear" w:fill="fdf5e8"/>
          </w:tcPr>
          <w:p>
            <w:pPr>
              <w:ind w:left="113.47199999999999" w:right="113.47199999999999"/>
              <w:spacing w:before="120" w:after="120"/>
            </w:pPr>
            <w:r>
              <w:rPr/>
              <w:t xml:space="preserve">268 000 шт.,</w:t>
            </w:r>
            <w:br/>
            <w:r>
              <w:rPr/>
              <w:t xml:space="preserve">3,600,000.00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22.07.2024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w:t>
            </w:r>
          </w:p>
        </w:tc>
      </w:tr>
    </w:tbl>
    <w:p/>
    <w:p>
      <w:pPr>
        <w:ind w:left="113.47199999999999" w:right="113.47199999999999"/>
        <w:spacing w:before="120" w:after="120"/>
      </w:pPr>
      <w:r>
        <w:rPr>
          <w:b w:val="1"/>
          <w:bCs w:val="1"/>
        </w:rPr>
        <w:t xml:space="preserve">Процедура закупки № 2024-1159103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фонарей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Бутрович Светлана Александровна, тел.+375 17 398-98-41 zakuvk@mtz.by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
Участники обязаны реально оценить собственные производственные мощности и предоставить конкурсное предложение не превышающее объем, который они способны поставить.
В случае нарушения данного пункта Заказчик имеет право применить штрафные санкции, вплоть до пересмотра закупаемых объемов и не допуска к участию в последующих закупка предложение не превышающее объем, который они способны поставить.
В случае нарушения данного пункта Заказчик имеет право применить штрафные санкции, вплоть до пересмотра закупаемых объемов и не допуска к участию в последующих закупка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Наличие согласованной конструкторской документации с УКЭР-1 (с датой актуализации Сторонами КД не позднее 5 лет от даты поставки в календарном году), а также положительного заключения о пригодности.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«Поставщикам, чья продукция входит в «Перечень компонентов тракторов или прицепов, на которые распространяются требования технического регламента Таможенного союза «О безопасности сельскохозяйственных и лесохозяйственных тракторов и прицепов к ним» (ТР ТС 031/2012)» необходимо иметь сертификат соответствия по требованиям ТР ТС 031/2012.По техническим вопросам, а также для получения конструкторской документации на изделия обращаться в службу УКЭР-1 ОАО "МТЗ" (телефон +375 17 246 63 63). Заказчик оставляет за собой право выбирать и оценивать закупаемый товар по каждому лоту, а также рассматривать предложения участников по предлагаемому количеству отличному от запрашиваемого. Задание на закупку №917-245-30-1043 от 24.06.2024г.</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Документы могут предоставляться по электронной почте, по факсу.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на участие в процедуре закупки предоставляются до 16.00 21.06.2024 г. Открытое акционерное общество «Минский тракторный завод» Республика Беларусь, 220070, г. Минск, ул. Долгобродская, 29. Предложения могут предоставляться с пометкой УВК для Вершининой Д.Г.:по электронной почте zakuvk@mtz.by; по факсу +375 17 398 94 17; почтой.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фонарей</w:t>
            </w:r>
          </w:p>
        </w:tc>
        <w:tc>
          <w:tcPr>
            <w:tcW w:w="5100" w:type="dxa"/>
            <w:shd w:val="clear" w:fill="fdf5e8"/>
          </w:tcPr>
          <w:p>
            <w:pPr>
              <w:ind w:left="113.47199999999999" w:right="113.47199999999999"/>
              <w:spacing w:before="120" w:after="120"/>
            </w:pPr>
            <w:r>
              <w:rPr/>
              <w:t xml:space="preserve">172 000 шт.,</w:t>
            </w:r>
            <w:br/>
            <w:r>
              <w:rPr/>
              <w:t xml:space="preserve">14,000,000.00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31.07.2024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27.40</w:t>
            </w:r>
          </w:p>
        </w:tc>
      </w:tr>
    </w:tbl>
    <w:p/>
    <w:p>
      <w:pPr>
        <w:ind w:left="113.47199999999999" w:right="113.47199999999999"/>
        <w:spacing w:before="120" w:after="120"/>
      </w:pPr>
      <w:r>
        <w:rPr>
          <w:b w:val="1"/>
          <w:bCs w:val="1"/>
        </w:rPr>
        <w:t xml:space="preserve">Процедура закупки № 2024-1159978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блоков контрольных ламп</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Дубовик Василий Васильевич, тел.+375 17 398-98-41 zakuvk@mtz.by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Качество продукции должно соответствовать требованиям согласованной конструкторской документации с УКЭР-1 (с датой актуализации Сторонами КД не позднее 5 лет от даты поставки в календарном году), а также наличие положительного заключения о пригодности.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По техническим вопросам, а также для получения конструкторской документации на изделия обращаться в службу УКЭР-1 ОАО "МТЗ" (телефон +375 17 246 63 63). Заказчик оставляет за собой право выбирать и оценивать закупаемый товар по каждому лоту, а также рассматривать предложения участников по предлагаемому количеству отличному от запрашиваемого. Задание на закупку №917-245-30-1059 от 26.06.2024г.</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Обращение участника процедуры закупки за уточняющими документами по проведению процедуры закупки может быть направлено на ОАО «МТЗ» одним из следующих способов (или может быть продублировано):
</w:t>
            </w:r>
            <w:br/>
            <w:r>
              <w:rPr/>
              <w:t xml:space="preserve">- по электронной почте zakuvk@mtz.by с пометкой УВК для Вершининой Д.Г.;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на участие в процедуре закупки предоставляются до 15.00 09.07.2024г:
</w:t>
            </w:r>
            <w:br/>
            <w:r>
              <w:rPr/>
              <w:t xml:space="preserve">- по электронной почте zakuvk@mtz.by с пометкой УВК для Вершининой Д.Г.;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блоков контрольных ламп</w:t>
            </w:r>
          </w:p>
        </w:tc>
        <w:tc>
          <w:tcPr>
            <w:tcW w:w="5100" w:type="dxa"/>
            <w:shd w:val="clear" w:fill="fdf5e8"/>
          </w:tcPr>
          <w:p>
            <w:pPr>
              <w:ind w:left="113.47199999999999" w:right="113.47199999999999"/>
              <w:spacing w:before="120" w:after="120"/>
            </w:pPr>
            <w:r>
              <w:rPr/>
              <w:t xml:space="preserve">62 000 шт.,</w:t>
            </w:r>
            <w:br/>
            <w:r>
              <w:rPr/>
              <w:t xml:space="preserve">5,000,000.00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29.07.2024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w:t>
            </w:r>
          </w:p>
        </w:tc>
      </w:tr>
    </w:tbl>
    <w:p/>
    <w:p>
      <w:pPr>
        <w:ind w:left="113.47199999999999" w:right="113.47199999999999"/>
        <w:spacing w:before="120" w:after="120"/>
      </w:pPr>
      <w:r>
        <w:rPr>
          <w:color w:val="red"/>
          <w:b w:val="1"/>
          <w:bCs w:val="1"/>
        </w:rPr>
        <w:t xml:space="preserve">ОТРАСЛЬ: МЕТАЛЛЫ / МЕТАЛЛОИЗДЕЛИЯ </w:t>
      </w:r>
    </w:p>
    <w:p>
      <w:pPr>
        <w:ind w:left="113.47199999999999" w:right="113.47199999999999"/>
        <w:spacing w:before="120" w:after="120"/>
      </w:pPr>
      <w:r>
        <w:rPr>
          <w:b w:val="1"/>
          <w:bCs w:val="1"/>
        </w:rPr>
        <w:t xml:space="preserve">Процедура закупки № 2024-1160103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Сталь конструкционная углеродистая и легированная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231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Рудько Светлана Анатольевна, +375 17 217-97-09, usmokp@maz.by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ранее не имеющие истории поставки адрес ОАО «МАЗ» - управляющая компания холдинга «БЕЛАВТОМАЗ» и/или имеющие просроченную дебиторскую задолженность,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Дополнительная информация предоставляется по запросу по тел. +375(17) 217-97-09 или по эл/п 
</w:t>
            </w:r>
            <w:br/>
            <w:r>
              <w:rPr/>
              <w:t xml:space="preserve">usmokp@maz.by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ОАО "МАЗ" - управляющая компания холдинга "БЕЛАВТОМАЗ", Республика Беларусь, г. Минск, 220021, ул. Социалистическая, 2. УСМ, отдел качественного проката. Эл/п 
</w:t>
            </w:r>
            <w:br/>
            <w:r>
              <w:rPr/>
              <w:t xml:space="preserve">usmokp@maz.by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Сталь конструкционная углеродистая и легированная</w:t>
            </w:r>
          </w:p>
        </w:tc>
        <w:tc>
          <w:tcPr>
            <w:tcW w:w="5100" w:type="dxa"/>
            <w:shd w:val="clear" w:fill="fdf5e8"/>
          </w:tcPr>
          <w:p>
            <w:pPr>
              <w:ind w:left="113.47199999999999" w:right="113.47199999999999"/>
              <w:spacing w:before="120" w:after="120"/>
            </w:pPr>
            <w:r>
              <w:rPr/>
              <w:t xml:space="preserve">2 227 т,</w:t>
            </w:r>
            <w:br/>
            <w:r>
              <w:rPr/>
              <w:t xml:space="preserve">168,235,741.86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"МАЗ" - управляющая компания холдинга "БЕЛАВТОМАЗ" и структурные подразделения согласно заявке.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w:t>
            </w:r>
          </w:p>
        </w:tc>
      </w:tr>
    </w:tbl>
    <w:p/>
    <w:p>
      <w:pPr>
        <w:ind w:left="113.47199999999999" w:right="113.47199999999999"/>
        <w:spacing w:before="120" w:after="120"/>
      </w:pPr>
      <w:r>
        <w:rPr>
          <w:b w:val="1"/>
          <w:bCs w:val="1"/>
        </w:rPr>
        <w:t xml:space="preserve">Процедура закупки № 2024-1139930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"Открытый одноэтапный запрос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Металлы -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Крышки горелок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  200050520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Шаш Андрей Сергеевич 
</w:t>
            </w:r>
            <w:br/>
            <w:r>
              <w:rPr/>
              <w:t xml:space="preserve">телефон: +37529276649
</w:t>
            </w:r>
            <w:br/>
            <w:r>
              <w:rPr/>
              <w:t xml:space="preserve">e-mail: bpop.sas@gefest.org</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не требуется</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1) 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УНП 200050520
</w:t>
            </w:r>
            <w:br/>
            <w:r>
              <w:rPr/>
              <w:t xml:space="preserve">2) Унитарное предприятие «Гефест-техника»,
</w:t>
            </w:r>
            <w:br/>
            <w:r>
              <w:rPr/>
              <w:t xml:space="preserve">Республика Беларусь, Брестская обл., г. Брест, 224002, ул. Суворова, 21
</w:t>
            </w:r>
            <w:br/>
            <w:r>
              <w:rPr/>
              <w:t xml:space="preserve">УНП 809000553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Начальник ОКиВЭД – Сергиенко Василий Евгениевич
</w:t>
            </w:r>
            <w:br/>
            <w:r>
              <w:rPr/>
              <w:t xml:space="preserve">телефон: +375 162 27 62 31 (ved.ves@gefest.org)
</w:t>
            </w:r>
            <w:br/>
            <w:r>
              <w:rPr/>
              <w:t xml:space="preserve">товаровед  ОКиВЭД – Андросюк Андрей Васильевич
</w:t>
            </w:r>
            <w:br/>
            <w:r>
              <w:rPr/>
              <w:t xml:space="preserve">телефон: +375 162 27 64 76 (kompl.aav@gefest.org)</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24.06.2024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требованиям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требованиям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(Организатор закупки) вправе вносить изменения в приглашение и документацию о закупке в любое время до истечения срока подачи предложений, за исключением продления срока подачи предложений и переноса даты и времени проведения процедуры открытия предложений, даты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продлить срок подачи предложений и соответственно перенести дату и время проведения процедуры открытия предложений в любое время до проведения процедуры открытия предложений, а также до подведения итогов закупки изменить дату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отказаться от проведения процедуры закупки на любом этапе ее проведения  в случаях, установленных законодательством РБ, и не несет за это ответственности перед участниками процедуры закупки.
</w:t>
            </w:r>
            <w:br/>
            <w:r>
              <w:rPr/>
              <w:t xml:space="preserve">Процедура закупки в виде запроса предложений не является торгами (конкурсом, аукционом) или публичным конкурсом в соответствии со статьями 417–419 Гражданского кодекса Республики Беларусь или публичным конкурсом в соответствии со статьями 927–930 Гражданского кодекса Республики Беларусь, и не накладывает на Организатора закупки и Заказчика обязательств, установленных законодательством Республики Беларусь.
</w:t>
            </w:r>
            <w:br/>
            <w:r>
              <w:rPr/>
              <w:t xml:space="preserve">
</w:t>
            </w:r>
            <w:br/>
            <w:r>
              <w:rPr/>
              <w:t xml:space="preserve">Комиссия по подведению итогов закупки вправе отклонить предложение участника процедуры закупки в случае его несоответствия требованиям, установленным в документации о закупке
</w:t>
            </w:r>
            <w:br/>
            <w:r>
              <w:rPr/>
              <w:t xml:space="preserve">
</w:t>
            </w:r>
            <w:br/>
            <w:r>
              <w:rPr/>
              <w:t xml:space="preserve">Предложения участников процедуры закупки рассматриваются на территории Организатора закупки (Республика Беларусь, Брестская обл., г. Брест, 224016, ул. Орджоникидзе, 22) в течение 25 рабочих дней после проведения открытия предложений</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документация о закупке прикреплена к приглашению</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требованиям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Крышки горелок 4 серии (н/м), Тип 4.1 - характеристики, стоимость и объём указаны в документации;
</w:t>
            </w:r>
            <w:br/>
            <w:r>
              <w:rPr/>
              <w:t xml:space="preserve">Крышки горелок 4 серии (п/м), Тип 4.2 - характеристики, стоимость и объём указаны в документации;
</w:t>
            </w:r>
            <w:br/>
            <w:r>
              <w:rPr/>
              <w:t xml:space="preserve">Крышки горелок 4 серии (м/м), Тип 4.3 - характеристики, стоимость и объём указаны в документации;
</w:t>
            </w:r>
            <w:br/>
            <w:r>
              <w:rPr/>
              <w:t xml:space="preserve">Крышки горелок (н/м), Тип 6.1 - характеристики, стоимость и объём указаны в документации;
</w:t>
            </w:r>
            <w:br/>
            <w:r>
              <w:rPr/>
              <w:t xml:space="preserve">Крышки горелок (п/м), Тип 6.2 - характеристики, стоимость и объём указаны в документации;
</w:t>
            </w:r>
            <w:br/>
            <w:r>
              <w:rPr/>
              <w:t xml:space="preserve">Крышки горелок (м/м), Тип 6.3 - характеристики, стоимость и объём указаны в документации;
</w:t>
            </w:r>
            <w:br/>
            <w:r>
              <w:rPr/>
              <w:t xml:space="preserve">Крышки горелок (н/м), Тип 1.6.1 - характеристики, стоимость и объём указаны в документации;
</w:t>
            </w:r>
            <w:br/>
            <w:r>
              <w:rPr/>
              <w:t xml:space="preserve">Крышки горелок (п/м), Тип 2.6.1 - характеристики, стоимость и объём указаны в документации;
</w:t>
            </w:r>
            <w:br/>
            <w:r>
              <w:rPr/>
              <w:t xml:space="preserve">Крышки горелок (м/м), Тип 3.6.1 - характеристики, стоимость и объём указаны в документации;
</w:t>
            </w:r>
            <w:br/>
            <w:r>
              <w:rPr/>
              <w:t xml:space="preserve">Крышки горелок 2-х зонная (внутр.), Тип 2.1 - характеристики, стоимость и объём указаны в документации;
</w:t>
            </w:r>
            <w:br/>
            <w:r>
              <w:rPr/>
              <w:t xml:space="preserve">Крышки горелок 2-х зонная (наружн.), Тип 2.2 - характеристики, стоимость и объём указаны в документации.</w:t>
            </w:r>
          </w:p>
        </w:tc>
        <w:tc>
          <w:tcPr>
            <w:tcW w:w="5100" w:type="dxa"/>
            <w:shd w:val="clear" w:fill="fdf5e8"/>
          </w:tcPr>
          <w:p>
            <w:pPr>
              <w:ind w:left="113.47199999999999" w:right="113.47199999999999"/>
              <w:spacing w:before="120" w:after="120"/>
            </w:pPr>
            <w:r>
              <w:rPr/>
              <w:t xml:space="preserve">3 270 000 шт.,</w:t>
            </w:r>
            <w:br/>
            <w:r>
              <w:rPr/>
              <w:t xml:space="preserve">3,142,955.00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27.52.20.000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Крышки горелок 4 серии (н/м), Тип 4.1 - характеристики, стоимость и объём указаны в документации;
</w:t>
            </w:r>
            <w:br/>
            <w:r>
              <w:rPr/>
              <w:t xml:space="preserve">Крышки горелок 4 серии (п/м), Тип 4.2 - характеристики, стоимость и объём указаны в документации;
</w:t>
            </w:r>
            <w:br/>
            <w:r>
              <w:rPr/>
              <w:t xml:space="preserve">Крышки горелок 4 серии (м/м), Тип 4.3 - характеристики, стоимость и объём указаны в документации;
</w:t>
            </w:r>
            <w:br/>
            <w:r>
              <w:rPr/>
              <w:t xml:space="preserve">Крышки горелок (н/м), Тип 6.1 - характеристики, стоимость и объём указаны в документации;
</w:t>
            </w:r>
            <w:br/>
            <w:r>
              <w:rPr/>
              <w:t xml:space="preserve">Крышки горелок (п/м), Тип 6.2 - характеристики, стоимость и объём указаны в документации;
</w:t>
            </w:r>
            <w:br/>
            <w:r>
              <w:rPr/>
              <w:t xml:space="preserve">Крышки горелок (м/м), Тип 6.3 - характеристики, стоимость и объём указаны в документации;
</w:t>
            </w:r>
            <w:br/>
            <w:r>
              <w:rPr/>
              <w:t xml:space="preserve">Крышки горелок (н/м), Тип 1.6.1 - характеристики, стоимость и объём указаны в документации;
</w:t>
            </w:r>
            <w:br/>
            <w:r>
              <w:rPr/>
              <w:t xml:space="preserve">Крышки горелок (п/м), Тип 2.6.1 - характеристики, стоимость и объём указаны в документации;
</w:t>
            </w:r>
            <w:br/>
            <w:r>
              <w:rPr/>
              <w:t xml:space="preserve">Крышки горелок (м/м), Тип 3.6.1 - характеристики, стоимость и объём указаны в документации;
</w:t>
            </w:r>
            <w:br/>
            <w:r>
              <w:rPr/>
              <w:t xml:space="preserve">Крышки горелок 2-х зонная (внутр.), Тип 2.1 - характеристики, стоимость и объём указаны в документации;
</w:t>
            </w:r>
            <w:br/>
            <w:r>
              <w:rPr/>
              <w:t xml:space="preserve">Крышки горелок 2-х зонная (наружн.), Тип 2.2 - характеристики, стоимость и объём указаны в документации.</w:t>
            </w:r>
          </w:p>
        </w:tc>
        <w:tc>
          <w:tcPr>
            <w:tcW w:w="5100" w:type="dxa"/>
            <w:shd w:val="clear" w:fill="fdf5e8"/>
          </w:tcPr>
          <w:p>
            <w:pPr>
              <w:ind w:left="113.47199999999999" w:right="113.47199999999999"/>
              <w:spacing w:before="120" w:after="120"/>
            </w:pPr>
            <w:r>
              <w:rPr/>
              <w:t xml:space="preserve">1 552 000 шт.,</w:t>
            </w:r>
            <w:br/>
            <w:r>
              <w:rPr/>
              <w:t xml:space="preserve">2,066,516.00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предприятие «Гефест-техника», Республика Беларусь, Брестская обл., г. Брест, 224002, ул. Суворова, 21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27.52.20.000</w:t>
            </w:r>
          </w:p>
        </w:tc>
      </w:tr>
    </w:tbl>
    <w:p/>
    <w:p>
      <w:pPr>
        <w:ind w:left="113.47199999999999" w:right="113.47199999999999"/>
        <w:spacing w:before="120" w:after="120"/>
      </w:pPr>
      <w:r>
        <w:rPr>
          <w:color w:val="red"/>
          <w:b w:val="1"/>
          <w:bCs w:val="1"/>
        </w:rPr>
        <w:t xml:space="preserve">ОТРАСЛЬ: ОФИС / ДОМ </w:t>
      </w:r>
    </w:p>
    <w:p>
      <w:pPr>
        <w:ind w:left="113.47199999999999" w:right="113.47199999999999"/>
        <w:spacing w:before="120" w:after="120"/>
      </w:pPr>
      <w:r>
        <w:rPr>
          <w:b w:val="1"/>
          <w:bCs w:val="1"/>
        </w:rPr>
        <w:t xml:space="preserve">Процедура закупки № 2024-1157452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Офис / дом &gt; Услуги для офиса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услуг по комплексной профессиональной уборке помещений административных и иных зданий, сооружений и прилегающей територии по системе ОАО "Белагропромбанк"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"Белагропромбанк"
</w:t>
            </w:r>
            <w:br/>
            <w:r>
              <w:rPr/>
              <w:t xml:space="preserve">Республика Беларусь, г. Минск,  220036, ул. Жукова, 3
</w:t>
            </w:r>
            <w:br/>
            <w:r>
              <w:rPr/>
              <w:t xml:space="preserve">  100693551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функциональным и техническим требованиям, предъявляемым к предмету закупки:
</w:t>
            </w:r>
            <w:br/>
            <w:r>
              <w:rPr/>
              <w:t xml:space="preserve">тел. +375 17 229-60-04 - Стельмах Денис Александрович, главный специалист Управления эксплуатации зданий и сооружений Департамента обеспечения деятельности банка, e-mail: d.stelmah@belapb.by;
</w:t>
            </w:r>
            <w:br/>
            <w:r>
              <w:rPr/>
              <w:t xml:space="preserve">тел. +375 17 229-61-31 - Яцынович Леонид Александрович, начальник Управления эксплуатации зданий и сооружений Департамента обеспечения деятельности банка, e-mail: l.yacynovich@belapb.by.
</w:t>
            </w:r>
            <w:br/>
            <w:r>
              <w:rPr/>
              <w:t xml:space="preserve">
</w:t>
            </w:r>
            <w:br/>
            <w:r>
              <w:rPr/>
              <w:t xml:space="preserve">По вопросам организации и проведения конкурса:
</w:t>
            </w:r>
            <w:br/>
            <w:r>
              <w:rPr/>
              <w:t xml:space="preserve">тел. +375 17 359-10-93 - Ивлева Наталья Владимировна, главный специалист отдела централизованных закупок Управления сопровождения централизованных закупок Юридического департамента, 
</w:t>
            </w:r>
            <w:br/>
            <w:r>
              <w:rPr/>
              <w:t xml:space="preserve">e-mail: tender1@belapb.by.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24.06.2024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участию в конкурсе приглашаются юридические лица и физические лица, в том числе индивидуальные предприниматели, независимо от организационно-правовой формы, формы собственности, места нахождения и места происхождения капитала, за исключением юридических лиц, физических лиц и индивидуальных предпринимателей, которые не могут быть участниками конкурса в соответствии с конкурсными документами и локальными правовыми актами заказчика и действующим законодательством Республики Беларусь.</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Полный перечень квалификационных требований к участникам закупки изложен в Инструкции по проведению конкурса.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1. Порядок проведения конкурса, порядок определения победителя конкурса предусматривается в конкурсных документах заказчика.
</w:t>
            </w:r>
            <w:br/>
            <w:r>
              <w:rPr/>
              <w:t xml:space="preserve">2. Заказчик вправе отменить конкурс на любом этапе его проведения в случаях отсутствия финансирования, утраты необходимости приобретения, изменения предмета закупки и (или) требований к квалификационным данным участников конкурса.
</w:t>
            </w:r>
            <w:br/>
            <w:r>
              <w:rPr/>
              <w:t xml:space="preserve">В случае принятия решения об отмене конкурса по указанным основаниям заказчик не несет ответственности перед участниками конкурса. При отмене конкурса по иным основаниям заказчик несет ответственность перед участниками конкурса в соответствии с законодательством Республики Беларусь.</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предоставляются Заказчиком потенциальным участникам в рабочие дни Заказчика при условии поступления от потенциального Участника письменного запроса (на фирменном бланке, по примерной форме, прикрепленной к настоящему объявлению), подписанного потенциальным участником (руководителем) и направленного одним из следующих способов:
</w:t>
            </w:r>
            <w:br/>
            <w:r>
              <w:rPr/>
              <w:t xml:space="preserve">1) почтовым отправлением по адресу - 220036, г. Минск, пр. Жукова, 3;
</w:t>
            </w:r>
            <w:br/>
            <w:r>
              <w:rPr/>
              <w:t xml:space="preserve">2) по электронной почте - tender1@belapb.by
</w:t>
            </w:r>
            <w:br/>
            <w:r>
              <w:rPr/>
              <w:t xml:space="preserve">
</w:t>
            </w:r>
            <w:br/>
            <w:r>
              <w:rPr/>
              <w:t xml:space="preserve">Запрос о предоставлении конкурсных документов должен содержать следующую информацию:
</w:t>
            </w:r>
            <w:br/>
            <w:r>
              <w:rPr/>
              <w:t xml:space="preserve">наименование потенциального участника;
</w:t>
            </w:r>
            <w:br/>
            <w:r>
              <w:rPr/>
              <w:t xml:space="preserve">адрес для почтовых отправлений;
</w:t>
            </w:r>
            <w:br/>
            <w:r>
              <w:rPr/>
              <w:t xml:space="preserve">номера телефонов и факсов потенциального участника;
</w:t>
            </w:r>
            <w:br/>
            <w:r>
              <w:rPr/>
              <w:t xml:space="preserve">адрес электронной почты;
</w:t>
            </w:r>
            <w:br/>
            <w:r>
              <w:rPr/>
              <w:t xml:space="preserve">сведения о контактном лице (должность, фамилия, имя, отчество);
</w:t>
            </w:r>
            <w:br/>
            <w:r>
              <w:rPr/>
              <w:t xml:space="preserve">предпочтительный способ получения конкурсных документов.
</w:t>
            </w:r>
            <w:br/>
            <w:r>
              <w:rPr/>
              <w:t xml:space="preserve">
</w:t>
            </w:r>
            <w:br/>
            <w:r>
              <w:rPr/>
              <w:t xml:space="preserve">Способы получения конкурсных документов:
</w:t>
            </w:r>
            <w:br/>
            <w:r>
              <w:rPr/>
              <w:t xml:space="preserve">- электронной почтой – в этом случае письменный запрос на получение конкурсных документов должен содержать электронный адрес, на который Заказчиком будут отправлены конкурсные документы в электронном виде в формате pdf (дополнительно по запросу потенциального участника возможно предоставление Приложений к Инструкции по проведению конкурса в формате Word).
</w:t>
            </w:r>
            <w:br/>
            <w:r>
              <w:rPr/>
              <w:t xml:space="preserve">При этом получение потенциальным участником конкурсных документов должно подтверждаться электронным сообщением или письмом с уведомлением о вручении, направленным в адрес заказчика в возможно короткий срок. В случае, если потенциальный участник не подтверждает получение конкурсных документов, Заказчик не несет ответственности за их неполучение;
</w:t>
            </w:r>
            <w:br/>
            <w:r>
              <w:rPr/>
              <w:t xml:space="preserve">- на руки на бумажном носителе в одном экземпляре в рабочие дни с 9-00 до 16-00 часов по адресу: 220036, г.Минск, ул.Шаранговича, 4, при предъявлении им документа, удостоверяющего личность (паспорт). При этом письменный запрос потенциального участника должен содержать сведения о лице, которому доверено право на получение конкурсных документов: должность, фамилия, имя, отчество, паспортные данные;
</w:t>
            </w:r>
            <w:br/>
            <w:r>
              <w:rPr/>
              <w:t xml:space="preserve">- почтовым отправлением (заказным письмом с обратным уведомлением о вручении) – в этом случае письменный запрос потенциального участника на получение конкурсных документов должен содержать почтовый адрес, на который Заказчиком будут направлены конкурсные документы.</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должны быть предоставлены по адресу: 220036, г. Минск, пр-т Жукова, 3, каб.317 в запечатанных конвертах, оформленных в порядке, определенном Инструкцией по проведению конкурса.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Услуги по комплексной профессиональной уборке помещений административных и иных зданий, сооружений и прилегающей территории Региональной дирекции по Брестской области ОАО &amp;quot;Белагропромбанк&amp;quot;</w:t>
            </w:r>
          </w:p>
        </w:tc>
        <w:tc>
          <w:tcPr>
            <w:tcW w:w="5100" w:type="dxa"/>
            <w:shd w:val="clear" w:fill="fdf5e8"/>
          </w:tcPr>
          <w:p>
            <w:pPr>
              <w:ind w:left="113.47199999999999" w:right="113.47199999999999"/>
              <w:spacing w:before="120" w:after="120"/>
            </w:pPr>
            <w:r>
              <w:rPr/>
              <w:t xml:space="preserve">1 усл.,</w:t>
            </w:r>
            <w:br/>
            <w:r>
              <w:rPr/>
              <w:t xml:space="preserve">595,863.12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и Брестская область (полный перечень объемов и мест оказания услуг изложен в Инструкции по проведению конкурса)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81.10.10.00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Услуги по комплексной профессиональной уборке помещений административных и иных зданий, сооружений и прилегающей территории Региональной дирекции по Витебской области ОАО &amp;quot;Белагропромбанк&amp;quot;</w:t>
            </w:r>
          </w:p>
        </w:tc>
        <w:tc>
          <w:tcPr>
            <w:tcW w:w="5100" w:type="dxa"/>
            <w:shd w:val="clear" w:fill="fdf5e8"/>
          </w:tcPr>
          <w:p>
            <w:pPr>
              <w:ind w:left="113.47199999999999" w:right="113.47199999999999"/>
              <w:spacing w:before="120" w:after="120"/>
            </w:pPr>
            <w:r>
              <w:rPr/>
              <w:t xml:space="preserve">1 усл.,</w:t>
            </w:r>
            <w:br/>
            <w:r>
              <w:rPr/>
              <w:t xml:space="preserve">536,845.08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Витебск и Витебская область (полный перечень объемов и мест оказания услуг изложен в Инструкции по проведению конкурса)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81.10.10.00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Услуги по комплексной профессиональной уборке помещений административных и иных зданий, сооружений и прилегающей территории Региональной дирекции по Гомельской области ОАО &amp;quot;Белагропромбанк&amp;quot;</w:t>
            </w:r>
          </w:p>
        </w:tc>
        <w:tc>
          <w:tcPr>
            <w:tcW w:w="5100" w:type="dxa"/>
            <w:shd w:val="clear" w:fill="fdf5e8"/>
          </w:tcPr>
          <w:p>
            <w:pPr>
              <w:ind w:left="113.47199999999999" w:right="113.47199999999999"/>
              <w:spacing w:before="120" w:after="120"/>
            </w:pPr>
            <w:r>
              <w:rPr/>
              <w:t xml:space="preserve">1 усл.,</w:t>
            </w:r>
            <w:br/>
            <w:r>
              <w:rPr/>
              <w:t xml:space="preserve">440,617.50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Гомель и Гомельская область (полный перечень объемов и мест оказания услуг изложен в Инструкции по проведению конкурса)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81.10.10.00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Услуги по комплексной профессиональной уборке помещений административных и иных зданий, сооружений и прилегающей территории Региональной дирекции по Гродненской области ОАО &amp;quot;Белагропромбанк&amp;quot;</w:t>
            </w:r>
          </w:p>
        </w:tc>
        <w:tc>
          <w:tcPr>
            <w:tcW w:w="5100" w:type="dxa"/>
            <w:shd w:val="clear" w:fill="fdf5e8"/>
          </w:tcPr>
          <w:p>
            <w:pPr>
              <w:ind w:left="113.47199999999999" w:right="113.47199999999999"/>
              <w:spacing w:before="120" w:after="120"/>
            </w:pPr>
            <w:r>
              <w:rPr/>
              <w:t xml:space="preserve">1 усл.,</w:t>
            </w:r>
            <w:br/>
            <w:r>
              <w:rPr/>
              <w:t xml:space="preserve">448,731.84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Гродно и Гродненская область (полный перечень объемов и мест оказания услуг изложен в Инструкции по проведению конкурса)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81.10.10.00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Услуги по комплексной профессиональной уборке помещений административных и иных зданий, сооружений и прилегающей территории Региональной дирекции по Могилевской области ОАО &amp;quot;Белагропромбанк&amp;quot;</w:t>
            </w:r>
          </w:p>
        </w:tc>
        <w:tc>
          <w:tcPr>
            <w:tcW w:w="5100" w:type="dxa"/>
            <w:shd w:val="clear" w:fill="fdf5e8"/>
          </w:tcPr>
          <w:p>
            <w:pPr>
              <w:ind w:left="113.47199999999999" w:right="113.47199999999999"/>
              <w:spacing w:before="120" w:after="120"/>
            </w:pPr>
            <w:r>
              <w:rPr/>
              <w:t xml:space="preserve">1 усл.,</w:t>
            </w:r>
            <w:br/>
            <w:r>
              <w:rPr/>
              <w:t xml:space="preserve">412,318.08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Могилев и Могилевская область (полный перечень объемов и мест оказания услуг изложен в Инструкции по проведению конкурса)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81.10.10.00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Услуги по комплексной профессиональной уборке помещений административных и иных зданий, сооружений и прилегающей территории Региональной дирекции по г.Минску и Минской области ОАО &amp;quot;Белагропромбанк&amp;quot;</w:t>
            </w:r>
          </w:p>
        </w:tc>
        <w:tc>
          <w:tcPr>
            <w:tcW w:w="5100" w:type="dxa"/>
            <w:shd w:val="clear" w:fill="fdf5e8"/>
          </w:tcPr>
          <w:p>
            <w:pPr>
              <w:ind w:left="113.47199999999999" w:right="113.47199999999999"/>
              <w:spacing w:before="120" w:after="120"/>
            </w:pPr>
            <w:r>
              <w:rPr/>
              <w:t xml:space="preserve">1 усл.,</w:t>
            </w:r>
            <w:br/>
            <w:r>
              <w:rPr/>
              <w:t xml:space="preserve">742,832.64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и Минская область (полный перечень объемов и мест оказания услуг изложен в Инструкции по проведению конкурса)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81.10.10.00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Услуги по комплексной профессиональной уборке помещений административных и иных зданий, сооружений и прилегающей территории Центрального аппарата ОАО &amp;quot;Белагропромбанк&amp;quot;</w:t>
            </w:r>
          </w:p>
        </w:tc>
        <w:tc>
          <w:tcPr>
            <w:tcW w:w="5100" w:type="dxa"/>
            <w:shd w:val="clear" w:fill="fdf5e8"/>
          </w:tcPr>
          <w:p>
            <w:pPr>
              <w:ind w:left="113.47199999999999" w:right="113.47199999999999"/>
              <w:spacing w:before="120" w:after="120"/>
            </w:pPr>
            <w:r>
              <w:rPr/>
              <w:t xml:space="preserve">1 усл.,</w:t>
            </w:r>
            <w:br/>
            <w:r>
              <w:rPr/>
              <w:t xml:space="preserve">973,283.82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(полный перечень объемов и мест оказания услуг изложен в Инструкции по проведению конкурса)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81.10.10.00</w:t>
            </w:r>
          </w:p>
        </w:tc>
      </w:tr>
    </w:tbl>
    <w:p/>
    <w:p>
      <w:pPr>
        <w:ind w:left="113.47199999999999" w:right="113.47199999999999"/>
        <w:spacing w:before="120" w:after="120"/>
      </w:pPr>
      <w:r>
        <w:rPr>
          <w:color w:val="red"/>
          <w:b w:val="1"/>
          <w:bCs w:val="1"/>
        </w:rPr>
        <w:t xml:space="preserve">ОТРАСЛЬ: ПЕРЕВОЗКИ / ЛОГИСТИКА / ТАМОЖНЯ </w:t>
      </w:r>
    </w:p>
    <w:p>
      <w:pPr>
        <w:ind w:left="113.47199999999999" w:right="113.47199999999999"/>
        <w:spacing w:before="120" w:after="120"/>
      </w:pPr>
      <w:r>
        <w:rPr>
          <w:b w:val="1"/>
          <w:bCs w:val="1"/>
        </w:rPr>
        <w:t xml:space="preserve">Процедура закупки № 2024-1159272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Перевозки / логистика / таможня &gt; Перевозки специализированным транспортом</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Транспортно-экспедиционное обслуживание грузов по перевозке перевозке готовой продукции по торговым точкам Республики Беларусь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"Бабушкина крынка"- управляющая компания холдинга "Могилевская молочная компания "Бабушкина крынка"
</w:t>
            </w:r>
            <w:br/>
            <w:r>
              <w:rPr/>
              <w:t xml:space="preserve">Республика Беларусь, Могилевская обл., г. Могилев, 212013, ул. Ак. Павлова, 3
</w:t>
            </w:r>
            <w:br/>
            <w:r>
              <w:rPr/>
              <w:t xml:space="preserve">  700012278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по вопросам поставок и требований к закупаемой услуге - 
</w:t>
            </w:r>
            <w:br/>
            <w:r>
              <w:rPr/>
              <w:t xml:space="preserve">логистик 1-й категории Прокопович Наталья Викторовна, тел. +375 (29) 313 22 98, 
</w:t>
            </w:r>
            <w:br/>
            <w:r>
              <w:rPr/>
              <w:t xml:space="preserve">e-mail: bk.minsk.logist@gmail.com
</w:t>
            </w:r>
            <w:br/>
            <w:r>
              <w:rPr/>
              <w:t xml:space="preserve">- по оформлению предложения и по дополнительной информации – 
</w:t>
            </w:r>
            <w:br/>
            <w:r>
              <w:rPr/>
              <w:t xml:space="preserve">логистик Демидо Александр Васильевич +375 (29) 173 82 17, 
</w:t>
            </w:r>
            <w:br/>
            <w:r>
              <w:rPr/>
              <w:t xml:space="preserve">e-mail: e-mail: bk.minsk.logist@gmail.com
</w:t>
            </w:r>
            <w:br/>
            <w:r>
              <w:rPr/>
              <w:t xml:space="preserve">
</w:t>
            </w:r>
            <w:br/>
            <w:r>
              <w:rPr/>
              <w:t xml:space="preserve">Экономист ОМТС Марченко Наталья Викторовна +375(44) 502 01 04
</w:t>
            </w:r>
            <w:br/>
            <w:r>
              <w:rPr/>
              <w:t xml:space="preserve">Адрес электронной почты: tender2@babushkina.by.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требованиям конкурсной документации (техническое задание на закупку, инструкция участникам процедуры)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требованиям конкурсной документации (техническое задание на закупку, инструкция участникам процедуры)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Документы участников процедуры закупки:
</w:t>
            </w:r>
            <w:br/>
            <w:r>
              <w:rPr/>
              <w:t xml:space="preserve">1. предоставляются до 16.00 10 июля 2024 года (КОНЕЧНЫЙ СРОК ПОДАЧИ ДОКУМЕНТОВ).
</w:t>
            </w:r>
            <w:br/>
            <w:r>
              <w:rPr/>
              <w:t xml:space="preserve">2. по адресу: 212013 Республика Беларусь, г. Могилев, ул. Ак. Павлова, 3
</w:t>
            </w:r>
            <w:br/>
            <w:r>
              <w:rPr/>
              <w:t xml:space="preserve">3. предложение, подготовленное участником, а также вся корреспонденция и документация, связанные с этим предложением, должны быть написаны на русском языке
</w:t>
            </w:r>
            <w:br/>
            <w:r>
              <w:rPr/>
              <w:t xml:space="preserve">4. платно (бесплатно): бесплатно
</w:t>
            </w:r>
            <w:br/>
            <w:r>
              <w:rPr/>
              <w:t xml:space="preserve">5. участник процедуры несет все расходы, связанные с подготовкой и подачей своего конкурсного предложения
</w:t>
            </w:r>
            <w:br/>
            <w:r>
              <w:rPr/>
              <w:t xml:space="preserve">
</w:t>
            </w:r>
            <w:br/>
            <w:r>
              <w:rPr/>
              <w:t xml:space="preserve">Запечатанные конверты должны быть подписаны следующим образом:
</w:t>
            </w:r>
            <w:br/>
            <w:r>
              <w:rPr/>
              <w:t xml:space="preserve">«На процедуру закупки № _____________: «Транспортно-экспедиционное обслуживание грузов по перевозке перевозке готовой продукции по торговым точкам Республики Беларусь»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15.00. 11 июля 2024.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Документы участников процедуры закупки:
</w:t>
            </w:r>
            <w:br/>
            <w:r>
              <w:rPr/>
              <w:t xml:space="preserve">1. предоставляются по адресу: 212013 Республика Беларусь, г. Могилев, ул. Ак. Павлова, 3
</w:t>
            </w:r>
            <w:br/>
            <w:r>
              <w:rPr/>
              <w:t xml:space="preserve">2. предложение, подготовленное участником, а также вся корреспонденция и документация, связанные с этим предложением, должны быть написаны на русском языке
</w:t>
            </w:r>
            <w:br/>
            <w:r>
              <w:rPr/>
              <w:t xml:space="preserve">3. платно (бесплатно): бесплатно
</w:t>
            </w:r>
            <w:br/>
            <w:r>
              <w:rPr/>
              <w:t xml:space="preserve">4. участник процедуры несет все расходы, связанные с подготовкой и подачей своего конкурсного предложения
</w:t>
            </w:r>
            <w:br/>
            <w:r>
              <w:rPr/>
              <w:t xml:space="preserve">
</w:t>
            </w:r>
            <w:br/>
            <w:r>
              <w:rPr/>
              <w:t xml:space="preserve">Запечатанные конверты должны быть подписаны следующим образом:
</w:t>
            </w:r>
            <w:br/>
            <w:r>
              <w:rPr/>
              <w:t xml:space="preserve">«На процедуру закупки № _____________: «Транспортно-экспедиционное обслуживание грузов по перевозке перевозке готовой продукции по торговым точкам Республики Беларусь»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15.00. 11 июля 2024.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 склада в г.  Минск
</w:t>
            </w:r>
            <w:br/>
            <w:r>
              <w:rPr/>
              <w:t xml:space="preserve">фрахт за день по 
</w:t>
            </w:r>
            <w:br/>
            <w:r>
              <w:rPr/>
              <w:t xml:space="preserve">г. Минску, грузоподъёмность автомобиля от 1,5 до 3 т, 
</w:t>
            </w:r>
            <w:br/>
            <w:r>
              <w:rPr/>
              <w:t xml:space="preserve">Автомобиль оснащённый изотермическим фургоном, холодильно-отопительным оборудованием, предназначенный для поддержания температурных условий внутри фургона +2 – +6 ℃ в условиях внешней среды от -25 до +30 ℃, вес груза брутто от 1,5 – 3 т.
</w:t>
            </w:r>
            <w:br/>
            <w:r>
              <w:rPr/>
              <w:t xml:space="preserve">Ориентировочная ежедневная потребность в автомобилях - 30 ед.</w:t>
            </w:r>
          </w:p>
        </w:tc>
        <w:tc>
          <w:tcPr>
            <w:tcW w:w="5100" w:type="dxa"/>
            <w:shd w:val="clear" w:fill="fdf5e8"/>
          </w:tcPr>
          <w:p>
            <w:pPr>
              <w:ind w:left="113.47199999999999" w:right="113.47199999999999"/>
              <w:spacing w:before="120" w:after="120"/>
            </w:pPr>
            <w:r>
              <w:rPr/>
              <w:t xml:space="preserve">1 усл.,</w:t>
            </w:r>
            <w:br/>
            <w:r>
              <w:rPr/>
              <w:t xml:space="preserve">5,400,000.00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30.07.2024 по 29.07.2025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 согласованию с заказчиком автомобильной грузоперевозки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49.41.11.000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Со склада в г. Минск
</w:t>
            </w:r>
            <w:br/>
            <w:r>
              <w:rPr/>
              <w:t xml:space="preserve">фрахт за день по 
</w:t>
            </w:r>
            <w:br/>
            <w:r>
              <w:rPr/>
              <w:t xml:space="preserve">г. Минску, грузоподъёмность автомобиля от 3 до 6 т
</w:t>
            </w:r>
            <w:br/>
            <w:r>
              <w:rPr/>
              <w:t xml:space="preserve">Автомобиль оснащённый изотермическим фургоном, холодильно-отопительным оборудованием, предназначенный для поддержания температурных условий внутри фургона +2 – +6 ℃ в условиях внешней среды от -25 до +30 ℃, вес груза брутто от 3 – 6 т.
</w:t>
            </w:r>
            <w:br/>
            <w:r>
              <w:rPr/>
              <w:t xml:space="preserve">Ориентировочная ежедневная потребность в автомобилях - 10 ед.</w:t>
            </w:r>
          </w:p>
        </w:tc>
        <w:tc>
          <w:tcPr>
            <w:tcW w:w="5100" w:type="dxa"/>
            <w:shd w:val="clear" w:fill="fdf5e8"/>
          </w:tcPr>
          <w:p>
            <w:pPr>
              <w:ind w:left="113.47199999999999" w:right="113.47199999999999"/>
              <w:spacing w:before="120" w:after="120"/>
            </w:pPr>
            <w:r>
              <w:rPr/>
              <w:t xml:space="preserve">1 усл.,</w:t>
            </w:r>
            <w:br/>
            <w:r>
              <w:rPr/>
              <w:t xml:space="preserve">750,000.00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30.07.2024 по 29.07.2025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 согласованию с заказчиком автомобильной грузоперевозки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49.41.11.000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Со склада в г. Минск
</w:t>
            </w:r>
            <w:br/>
            <w:r>
              <w:rPr/>
              <w:t xml:space="preserve">фрахт за пробег по РБ (до 400 км), грузоподъёмность автомобиля от 1,5 до 3 т
</w:t>
            </w:r>
            <w:br/>
            <w:r>
              <w:rPr/>
              <w:t xml:space="preserve">Автомобиль оснащённый изотермическим фургоном, холодильно-отопительным оборудованием, предназначенный для поддержания температурных условий внутри фургона +2 – +6 ℃ в условиях внешней среды от -25 до +30 ℃, вес груза брутто от 1,5 – 3 т.
</w:t>
            </w:r>
            <w:br/>
            <w:r>
              <w:rPr/>
              <w:t xml:space="preserve">Ориентировочная ежедневная потребность в автомобилях - 12 ед.</w:t>
            </w:r>
          </w:p>
        </w:tc>
        <w:tc>
          <w:tcPr>
            <w:tcW w:w="5100" w:type="dxa"/>
            <w:shd w:val="clear" w:fill="fdf5e8"/>
          </w:tcPr>
          <w:p>
            <w:pPr>
              <w:ind w:left="113.47199999999999" w:right="113.47199999999999"/>
              <w:spacing w:before="120" w:after="120"/>
            </w:pPr>
            <w:r>
              <w:rPr/>
              <w:t xml:space="preserve">1 усл.,</w:t>
            </w:r>
            <w:br/>
            <w:r>
              <w:rPr/>
              <w:t xml:space="preserve">1,710,000.00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30.07.2024 по 29.07.2025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 согласованию с заказчиком автомобильной грузоперевозки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49.41.11.000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Со склада в г. Минск
</w:t>
            </w:r>
            <w:br/>
            <w:r>
              <w:rPr/>
              <w:t xml:space="preserve">фрахт за пробег по РБ (до 400 км), грузоподъёмность автомобиля от 3 до 6 т
</w:t>
            </w:r>
            <w:br/>
            <w:r>
              <w:rPr/>
              <w:t xml:space="preserve">Автомобиль оснащённый изотермическим фургоном, холодильно-отопительным оборудованием, предназначенный для поддержания температурных условий внутри фургона +2 – +6 ℃ в условиях внешней среды от -25 до +30 ℃, вес груза брутто от 3 – 6 т.
</w:t>
            </w:r>
            <w:br/>
            <w:r>
              <w:rPr/>
              <w:t xml:space="preserve">Ориентировочная ежедневная потребность в автомобилях - 6 ед.</w:t>
            </w:r>
          </w:p>
        </w:tc>
        <w:tc>
          <w:tcPr>
            <w:tcW w:w="5100" w:type="dxa"/>
            <w:shd w:val="clear" w:fill="fdf5e8"/>
          </w:tcPr>
          <w:p>
            <w:pPr>
              <w:ind w:left="113.47199999999999" w:right="113.47199999999999"/>
              <w:spacing w:before="120" w:after="120"/>
            </w:pPr>
            <w:r>
              <w:rPr/>
              <w:t xml:space="preserve">1 км,</w:t>
            </w:r>
            <w:br/>
            <w:r>
              <w:rPr/>
              <w:t xml:space="preserve">195,000.00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30.07.2024 по 29.07.2025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 согласованию с заказчиком автомобильной грузоперевозки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49.41.11.000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Со склада в г. Минск
</w:t>
            </w:r>
            <w:br/>
            <w:r>
              <w:rPr/>
              <w:t xml:space="preserve">фрахт за пробег по РБ
</w:t>
            </w:r>
            <w:br/>
            <w:r>
              <w:rPr/>
              <w:t xml:space="preserve">(свыше 400 км), от 1,5 до 3 т
</w:t>
            </w:r>
            <w:br/>
            <w:r>
              <w:rPr/>
              <w:t xml:space="preserve">Автомобиль оснащённый изотермическим фургоном, холодильно-отопительным оборудованием, предназначенный для поддержания температурных условий внутри фургона +2 – +6 ℃ в условиях внешней среды от -25 до +30 ℃, вес груза брутто от 1,5 – 3 т.
</w:t>
            </w:r>
            <w:br/>
            <w:r>
              <w:rPr/>
              <w:t xml:space="preserve">Ориентировочная ежедневная потребность в автомобилях - 22 ед.</w:t>
            </w:r>
          </w:p>
        </w:tc>
        <w:tc>
          <w:tcPr>
            <w:tcW w:w="5100" w:type="dxa"/>
            <w:shd w:val="clear" w:fill="fdf5e8"/>
          </w:tcPr>
          <w:p>
            <w:pPr>
              <w:ind w:left="113.47199999999999" w:right="113.47199999999999"/>
              <w:spacing w:before="120" w:after="120"/>
            </w:pPr>
            <w:r>
              <w:rPr/>
              <w:t xml:space="preserve">1 км,</w:t>
            </w:r>
            <w:br/>
            <w:r>
              <w:rPr/>
              <w:t xml:space="preserve">6,200,000.00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30.07.2024 по 29.07.2025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 согласованию с заказчиком автомобильной грузоперевозки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49.41.11.000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Со склада в г. Минск
</w:t>
            </w:r>
            <w:br/>
            <w:r>
              <w:rPr/>
              <w:t xml:space="preserve">фрахт за пробег по РБ
</w:t>
            </w:r>
            <w:br/>
            <w:r>
              <w:rPr/>
              <w:t xml:space="preserve">(свыше 400 км), от 3 до 6 т
</w:t>
            </w:r>
            <w:br/>
            <w:r>
              <w:rPr/>
              <w:t xml:space="preserve">Автомобиль оснащённый изотермическим фургоном, холодильно-отопительным оборудованием, предназначенный для поддержания температурных условий внутри фургона +2 – +6 ℃ в условиях внешней среды от -25 до +30 ℃, вес груза брутто от 3 – 6 т.
</w:t>
            </w:r>
            <w:br/>
            <w:r>
              <w:rPr/>
              <w:t xml:space="preserve">Ориентировочная ежедневная потребность в автомобилях - 6 ед.</w:t>
            </w:r>
          </w:p>
        </w:tc>
        <w:tc>
          <w:tcPr>
            <w:tcW w:w="5100" w:type="dxa"/>
            <w:shd w:val="clear" w:fill="fdf5e8"/>
          </w:tcPr>
          <w:p>
            <w:pPr>
              <w:ind w:left="113.47199999999999" w:right="113.47199999999999"/>
              <w:spacing w:before="120" w:after="120"/>
            </w:pPr>
            <w:r>
              <w:rPr/>
              <w:t xml:space="preserve">1 км,</w:t>
            </w:r>
            <w:br/>
            <w:r>
              <w:rPr/>
              <w:t xml:space="preserve">1,850,000.00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30.07.2024 по 29.07.2025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 согласованию с заказчиком автомобильной грузоперевозки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49.41.11.000</w:t>
            </w:r>
          </w:p>
        </w:tc>
      </w:tr>
    </w:tbl>
    <w:p/>
    <w:p>
      <w:pPr>
        <w:ind w:left="113.47199999999999" w:right="113.47199999999999"/>
        <w:spacing w:before="120" w:after="120"/>
      </w:pPr>
      <w:r>
        <w:rPr>
          <w:color w:val="red"/>
          <w:b w:val="1"/>
          <w:bCs w:val="1"/>
        </w:rPr>
        <w:t xml:space="preserve">ОТРАСЛЬ: ПРОДОВОЛЬСТВИЕ / ПИЩЕВАЯ ПРОМЫШЛЕННОСТЬ </w:t>
      </w:r>
    </w:p>
    <w:p>
      <w:pPr>
        <w:ind w:left="113.47199999999999" w:right="113.47199999999999"/>
        <w:spacing w:before="120" w:after="120"/>
      </w:pPr>
      <w:r>
        <w:rPr>
          <w:b w:val="1"/>
          <w:bCs w:val="1"/>
        </w:rPr>
        <w:t xml:space="preserve">Процедура закупки № 2024-1158629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Мясо / мясопродукты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мясного сырья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"Волковысский мясокомбинат"
</w:t>
            </w:r>
            <w:br/>
            <w:r>
              <w:rPr/>
              <w:t xml:space="preserve">Республика Беларусь, Гродненская обл., г. Волковыск, 230415, ул. Октябрьская, д. 151
</w:t>
            </w:r>
            <w:br/>
            <w:r>
              <w:rPr/>
              <w:t xml:space="preserve">  500010152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Савицкая Анастасия Сергеевна, 8 (01512) 5-00-75, nachoved@volmk.by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24.06.2024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Юридические и физические лица.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связи с проведением профилактических мероприятий с целью предупреждения завоза, своевременного выявления и предупреждения распространения инфекции COVID - 19, направленных на сохранение здоровья сотрудников ОАО "Волковысский мясокомбинат", не допускается посещение территории предприятия людьми, не связанными с производственной деятельностью ОАО "Волковысский мясокомбинат".</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приложенный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 1 июля 2024 года до 14.30 предложения участников направляются по адресу : Гродненская обл., г. Волковыск, ул. Октябрьская, 151 ОАО "Волковысский мясокомбинат" в запечатанных конвертах почтой, лично либо нарочным. Предложения, поступившие после истечения окончательного срока подачи предложений, а также переданные по факсу или электронной почте, к рассмотрению не принимаются.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Мясо. Свинина в полутушах 1 категории в шкуре охлажденная с задней ножкой (без головы, без передней ноги, без щековины, с вырезкой, с весом полутуш 30 кг и выше), полученная от убоя взрослых свиней, кроме, боровов, хряков.
</w:t>
            </w:r>
            <w:br/>
            <w:r>
              <w:rPr/>
              <w:t xml:space="preserve">ГОСТ 31476-2012 «Мясо. Свинина в тушах и полутушах».</w:t>
            </w:r>
          </w:p>
        </w:tc>
        <w:tc>
          <w:tcPr>
            <w:tcW w:w="5100" w:type="dxa"/>
            <w:shd w:val="clear" w:fill="fdf5e8"/>
          </w:tcPr>
          <w:p>
            <w:pPr>
              <w:ind w:left="113.47199999999999" w:right="113.47199999999999"/>
              <w:spacing w:before="120" w:after="120"/>
            </w:pPr>
            <w:r>
              <w:rPr/>
              <w:t xml:space="preserve">80 т,</w:t>
            </w:r>
            <w:br/>
            <w:r>
              <w:rPr/>
              <w:t xml:space="preserve">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08.07.2024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Мясо. Свинина в полутушах 2 категории в шкуре охлажденная с задней ножкой (без головы, без передней ноги, без щековины, с вырезкой, с весом полутуш 38 кг и выше), полученная от убоя взрослых свиней, кроме, боровов, хряков.
</w:t>
            </w:r>
            <w:br/>
            <w:r>
              <w:rPr/>
              <w:t xml:space="preserve">ГОСТ 31476-2012 «Мясо. Свинина в тушах и полутушах».</w:t>
            </w:r>
          </w:p>
        </w:tc>
        <w:tc>
          <w:tcPr>
            <w:tcW w:w="5100" w:type="dxa"/>
            <w:shd w:val="clear" w:fill="fdf5e8"/>
          </w:tcPr>
          <w:p>
            <w:pPr>
              <w:ind w:left="113.47199999999999" w:right="113.47199999999999"/>
              <w:spacing w:before="120" w:after="120"/>
            </w:pPr>
            <w:r>
              <w:rPr/>
              <w:t xml:space="preserve">400 т,</w:t>
            </w:r>
            <w:br/>
            <w:r>
              <w:rPr/>
              <w:t xml:space="preserve">2,700,000.00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08.07.2024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Мясо. Свинина в полутушах 3 категории в шкуре охлажденная с задней ножкой (без головы, без передней ноги, без щековины, с вырезкой, с весом полутуш 40 кг и выше), полученная от убоя взрослых свиней, кроме, боровов, хряков.
</w:t>
            </w:r>
            <w:br/>
            <w:r>
              <w:rPr/>
              <w:t xml:space="preserve">ГОСТ 31476-2012 «Мясо. Свинина в тушах и полутушах».</w:t>
            </w:r>
          </w:p>
        </w:tc>
        <w:tc>
          <w:tcPr>
            <w:tcW w:w="5100" w:type="dxa"/>
            <w:shd w:val="clear" w:fill="fdf5e8"/>
          </w:tcPr>
          <w:p>
            <w:pPr>
              <w:ind w:left="113.47199999999999" w:right="113.47199999999999"/>
              <w:spacing w:before="120" w:after="120"/>
            </w:pPr>
            <w:r>
              <w:rPr/>
              <w:t xml:space="preserve">400 т,</w:t>
            </w:r>
            <w:br/>
            <w:r>
              <w:rPr/>
              <w:t xml:space="preserve">2,500,000.00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08.07.2024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Грудореберная и грудобрюшная часть на кости (грудинка) охлажденная, 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160 т,</w:t>
            </w:r>
            <w:br/>
            <w:r>
              <w:rPr/>
              <w:t xml:space="preserve">1,300,000.00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08.07.2024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Грудореберная и грудобрюшная часть на кости (грудинка) замороженная, 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80 т,</w:t>
            </w:r>
            <w:br/>
            <w:r>
              <w:rPr/>
              <w:t xml:space="preserve">650,000.00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08.07.2024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Грудореберная и грудобрюшная часть без кости (грудинка) охлажденная, 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80 т,</w:t>
            </w:r>
            <w:br/>
            <w:r>
              <w:rPr/>
              <w:t xml:space="preserve">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08.07.2024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Грудореберная и грудобрюшная часть без кости (грудинка ИВР) охлажденная, 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60 т,</w:t>
            </w:r>
            <w:br/>
            <w:r>
              <w:rPr/>
              <w:t xml:space="preserve">450,000.00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08.07.2024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Спинно-поясничная часть свиная охлажденная, упакованная под вакуумом (карбонад), 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100 т,</w:t>
            </w:r>
            <w:br/>
            <w:r>
              <w:rPr/>
              <w:t xml:space="preserve">1,100,000.00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08.07.2024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Спинно-поясничная часть свиная замороженная, упакованная под вакуумом (карбонад), 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60 т,</w:t>
            </w:r>
            <w:br/>
            <w:r>
              <w:rPr/>
              <w:t xml:space="preserve">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08.07.2024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Тазобедренная часть свиная охлажденная, упакованная под вакуумом (окорок), 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100 т,</w:t>
            </w:r>
            <w:br/>
            <w:r>
              <w:rPr/>
              <w:t xml:space="preserve">900,000.00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08.07.2024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Тазобедренная часть свиная замороженная, упакованная под вакуумом (окорок), 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60 т,</w:t>
            </w:r>
            <w:br/>
            <w:r>
              <w:rPr/>
              <w:t xml:space="preserve">550,000.00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08.07.2024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Блоки из жилованного мяса замороженные свиные нежирные с массовой долей жировой ткани 10% ТУ РБ 02906526.041-98.</w:t>
            </w:r>
          </w:p>
        </w:tc>
        <w:tc>
          <w:tcPr>
            <w:tcW w:w="5100" w:type="dxa"/>
            <w:shd w:val="clear" w:fill="fdf5e8"/>
          </w:tcPr>
          <w:p>
            <w:pPr>
              <w:ind w:left="113.47199999999999" w:right="113.47199999999999"/>
              <w:spacing w:before="120" w:after="120"/>
            </w:pPr>
            <w:r>
              <w:rPr/>
              <w:t xml:space="preserve">60 т,</w:t>
            </w:r>
            <w:br/>
            <w:r>
              <w:rPr/>
              <w:t xml:space="preserve">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08.07.2024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Блоки из жилованного мяса замороженные свиные полужирные с массовой долей жировой ткани 30% ТУ РБ 02906526.041-98.</w:t>
            </w:r>
          </w:p>
        </w:tc>
        <w:tc>
          <w:tcPr>
            <w:tcW w:w="5100" w:type="dxa"/>
            <w:shd w:val="clear" w:fill="fdf5e8"/>
          </w:tcPr>
          <w:p>
            <w:pPr>
              <w:ind w:left="113.47199999999999" w:right="113.47199999999999"/>
              <w:spacing w:before="120" w:after="120"/>
            </w:pPr>
            <w:r>
              <w:rPr/>
              <w:t xml:space="preserve">40 т,</w:t>
            </w:r>
            <w:br/>
            <w:r>
              <w:rPr/>
              <w:t xml:space="preserve">350,000.00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08.07.2024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Блоки из жилованного мяса замороженные свиные жирные с массовой долей жировой ткани 50% ТУ РБ 02906526.041-98.</w:t>
            </w:r>
          </w:p>
        </w:tc>
        <w:tc>
          <w:tcPr>
            <w:tcW w:w="5100" w:type="dxa"/>
            <w:shd w:val="clear" w:fill="fdf5e8"/>
          </w:tcPr>
          <w:p>
            <w:pPr>
              <w:ind w:left="113.47199999999999" w:right="113.47199999999999"/>
              <w:spacing w:before="120" w:after="120"/>
            </w:pPr>
            <w:r>
              <w:rPr/>
              <w:t xml:space="preserve">120 т,</w:t>
            </w:r>
            <w:br/>
            <w:r>
              <w:rPr/>
              <w:t xml:space="preserve">750,000.00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08.07.2024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Лопаточная часть свиная охлажденная, полученная от разделки свинины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80 т,</w:t>
            </w:r>
            <w:br/>
            <w:r>
              <w:rPr/>
              <w:t xml:space="preserve">700,000.00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08.07.2024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Лопаточная часть свиная замороженная, полученная от разделки свинины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60 т,</w:t>
            </w:r>
            <w:br/>
            <w:r>
              <w:rPr/>
              <w:t xml:space="preserve">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08.07.2024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Шпик боковой замороженный, несоленый, без шкуры, полученный от разделки взрослых свиней, кроме свиноматок, боровов, хряков, из лопаточной, тазобедренной частей и соответствующий требованиям СТБ 742-2009.</w:t>
            </w:r>
          </w:p>
        </w:tc>
        <w:tc>
          <w:tcPr>
            <w:tcW w:w="5100" w:type="dxa"/>
            <w:shd w:val="clear" w:fill="fdf5e8"/>
          </w:tcPr>
          <w:p>
            <w:pPr>
              <w:ind w:left="113.47199999999999" w:right="113.47199999999999"/>
              <w:spacing w:before="120" w:after="120"/>
            </w:pPr>
            <w:r>
              <w:rPr/>
              <w:t xml:space="preserve">100 т,</w:t>
            </w:r>
            <w:br/>
            <w:r>
              <w:rPr/>
              <w:t xml:space="preserve">650,000.00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08.07.2024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Шпик хребтовый замороженный, несоленый, без шкуры, полученный от разделки взрослых свиней, кроме свиноматок, боровов, хряков, из спинной части и соответствующий требованиям СТБ 742-2009.</w:t>
            </w:r>
          </w:p>
        </w:tc>
        <w:tc>
          <w:tcPr>
            <w:tcW w:w="5100" w:type="dxa"/>
            <w:shd w:val="clear" w:fill="fdf5e8"/>
          </w:tcPr>
          <w:p>
            <w:pPr>
              <w:ind w:left="113.47199999999999" w:right="113.47199999999999"/>
              <w:spacing w:before="120" w:after="120"/>
            </w:pPr>
            <w:r>
              <w:rPr/>
              <w:t xml:space="preserve">100 т,</w:t>
            </w:r>
            <w:br/>
            <w:r>
              <w:rPr/>
              <w:t xml:space="preserve">700,000.00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08.07.2024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Щековина свиная замороженная.</w:t>
            </w:r>
          </w:p>
        </w:tc>
        <w:tc>
          <w:tcPr>
            <w:tcW w:w="5100" w:type="dxa"/>
            <w:shd w:val="clear" w:fill="fdf5e8"/>
          </w:tcPr>
          <w:p>
            <w:pPr>
              <w:ind w:left="113.47199999999999" w:right="113.47199999999999"/>
              <w:spacing w:before="120" w:after="120"/>
            </w:pPr>
            <w:r>
              <w:rPr/>
              <w:t xml:space="preserve">100 т,</w:t>
            </w:r>
            <w:br/>
            <w:r>
              <w:rPr/>
              <w:t xml:space="preserve">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08.07.2024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bl>
    <w:p/>
    <w:p>
      <w:pPr>
        <w:ind w:left="113.47199999999999" w:right="113.47199999999999"/>
        <w:spacing w:before="120" w:after="120"/>
      </w:pPr>
      <w:r>
        <w:rPr>
          <w:b w:val="1"/>
          <w:bCs w:val="1"/>
        </w:rPr>
        <w:t xml:space="preserve">Процедура закупки № 2024-1159754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Птица / яйца / продукция из птицы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Ц363-06/241 Закупка куриной продукции в интересах Торгово-производственного коммунального унитарного предприятия «Комбинат школьного питания города Минска»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Коржавина Светлана Александровна, +375172249357, tender@minsk.gov.by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Торгово-производственное коммунальное унитарное предприятие «Комбинат школьного питания города Минска»,220113, г. Минск, Логойский тракт, 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Кухаренко Наталья Викторовна, тел.231 69 65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предложение представляется участником только после заключения договора с организатором.
</w:t>
            </w:r>
            <w:b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
</w:t>
            </w:r>
            <w:br/>
            <w:r>
              <w:rPr/>
              <w:t xml:space="preserve">Для оформления договора с организатором участнику необходимо обратиться к контактному лицу организатора.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№8. Заявки принимаются по факсу 263-69-46 или по электронной почте 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0BYN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г. Минск, пр-т Независимости, 44, пом. 8Н, приемная, в запечатанном конверте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Филе цыпленка бройлера, замороженное и/или охлажденное. Фасованное не более 1,5 кг.</w:t>
            </w:r>
          </w:p>
        </w:tc>
        <w:tc>
          <w:tcPr>
            <w:tcW w:w="5100" w:type="dxa"/>
            <w:shd w:val="clear" w:fill="fdf5e8"/>
          </w:tcPr>
          <w:p>
            <w:pPr>
              <w:ind w:left="113.47199999999999" w:right="113.47199999999999"/>
              <w:spacing w:before="120" w:after="120"/>
            </w:pPr>
            <w:r>
              <w:rPr/>
              <w:t xml:space="preserve">255 600 кг,</w:t>
            </w:r>
            <w:br/>
            <w:r>
              <w:rPr/>
              <w:t xml:space="preserve">3,282,543.00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22.07.2024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 всем учреждениям образования г. Минска и загородным лагерям Минской области согласно дислокации (Приложение 5 к документации о закупке). Завоз продуктов необходимо осуществлять транспортом и за счет Поставщика по г. Минску и Минской области. Поставка и разгрузка (выгрузка) товара осуществляется непосредственно на пищеблоки (цокольный, 1-ый – 3-ий этажи) Покупателя (согласно дислокации) силами и средствами Поставщика отдельными партиями по предварительным заявкам (заявка подается в письменной форме не позднее, чем за 2 (два) рабочих дня до даты поставки). Время завоза продуктов с 8.00 до 16.00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10.12.10.500</w:t>
            </w:r>
          </w:p>
        </w:tc>
      </w:tr>
    </w:tbl>
    <w:p/>
    <w:p>
      <w:pPr>
        <w:ind w:left="113.47199999999999" w:right="113.47199999999999"/>
        <w:spacing w:before="120" w:after="120"/>
      </w:pPr>
      <w:r>
        <w:rPr>
          <w:color w:val="red"/>
          <w:b w:val="1"/>
          <w:bCs w:val="1"/>
        </w:rPr>
        <w:t xml:space="preserve">ОТРАСЛЬ: ПРОЕКТИРОВАНИЕ </w:t>
      </w:r>
    </w:p>
    <w:p>
      <w:pPr>
        <w:ind w:left="113.47199999999999" w:right="113.47199999999999"/>
        <w:spacing w:before="120" w:after="120"/>
      </w:pPr>
      <w:r>
        <w:rPr>
          <w:b w:val="1"/>
          <w:bCs w:val="1"/>
        </w:rPr>
        <w:t xml:space="preserve">Процедура закупки № 2024-1159344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Проектирование &gt; Общий инжиниринг</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инженерной организации для выполнения функций заказчика, оказания инженерных услуг по комплексному управлению проектной и строительной деятельностьюс осуществлением функции технического надзорап при проектировании и строительстве объекта: "Реконструкция конфетно-мармеладного цеха ОАО "Красный Мозырянин" с установкой автоматизированной линии по производству пастилы" с обязательным осуществлением выполнения функций заказчика при проведении процедур закупок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"Красный Мозырянин"
</w:t>
            </w:r>
            <w:br/>
            <w:r>
              <w:rPr/>
              <w:t xml:space="preserve">Республика Беларусь, Гомельская обл., г.Наровля, 247800, 247800, г. Наровля, ул.Фабричная, 2
</w:t>
            </w:r>
            <w:br/>
            <w:r>
              <w:rPr/>
              <w:t xml:space="preserve">+375 2355 4 33 64
</w:t>
            </w:r>
            <w:br/>
            <w:r>
              <w:rPr/>
              <w:t xml:space="preserve"> snab@korovka.by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Турмович Николай Викторович, тел: +375 2355 43316, факс: +375 2355 43359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_</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_</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инженерной организации для выполнения функций заказчика, оказания инженерных услуг по комплексному управлению проектной и строительной деятельностьюс осуществлением функции технического надзорап при проектировании и строительстве объекта: &amp;quot;Реконструкция конфетно-мармеладного цеха ОАО &amp;quot;Красный Мозырянин&amp;quot; с установкой автоматизированной линии по производству пастилы&amp;quot; с обязательным осуществлением выполнения функций заказчика при проведении процедур закупок</w:t>
            </w:r>
          </w:p>
        </w:tc>
        <w:tc>
          <w:tcPr>
            <w:tcW w:w="5100" w:type="dxa"/>
            <w:shd w:val="clear" w:fill="fdf5e8"/>
          </w:tcPr>
          <w:p>
            <w:pPr>
              <w:ind w:left="113.47199999999999" w:right="113.47199999999999"/>
              <w:spacing w:before="120" w:after="120"/>
            </w:pPr>
            <w:r>
              <w:rPr/>
              <w:t xml:space="preserve">1 шт.,</w:t>
            </w:r>
            <w:br/>
            <w:r>
              <w:rPr/>
              <w:t xml:space="preserve">4,200,000.00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"Красный Мозырянин", 247802, Гомельская область, г. Наровля, ул. Фабричная,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71.12.19.900</w:t>
            </w:r>
          </w:p>
        </w:tc>
      </w:tr>
    </w:tbl>
    <w:p/>
    <w:p>
      <w:pPr>
        <w:ind w:left="113.47199999999999" w:right="113.47199999999999"/>
        <w:spacing w:before="120" w:after="120"/>
      </w:pPr>
      <w:r>
        <w:rPr>
          <w:color w:val="red"/>
          <w:b w:val="1"/>
          <w:bCs w:val="1"/>
        </w:rPr>
        <w:t xml:space="preserve">ОТРАСЛЬ: СВЯЗЬ / КОММУНИКАЦИИ </w:t>
      </w:r>
    </w:p>
    <w:p>
      <w:pPr>
        <w:ind w:left="113.47199999999999" w:right="113.47199999999999"/>
        <w:spacing w:before="120" w:after="120"/>
      </w:pPr>
      <w:r>
        <w:rPr>
          <w:b w:val="1"/>
          <w:bCs w:val="1"/>
        </w:rPr>
        <w:t xml:space="preserve">Процедура закупки № 2024-1153775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Связь / коммуникации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оборудования, ПО и лицензий для модернизации головной станции IPTV</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электросвязи "БЕЛТЕЛЕКОМ"
</w:t>
            </w:r>
            <w:br/>
            <w:r>
              <w:rPr/>
              <w:t xml:space="preserve">Республика Беларусь, г. Минск,  220030, ул. Энгельса, 6
</w:t>
            </w:r>
            <w:br/>
            <w:r>
              <w:rPr/>
              <w:t xml:space="preserve">  101007741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Телефон: +375 17 217 1143, +375 17 217 1122
</w:t>
            </w:r>
            <w:br/>
            <w:r>
              <w:rPr/>
              <w:t xml:space="preserve">По процедурным вопросам: Телефон: +375 17 217 1020, Факс: +375 17 217 1494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конкурсных документах</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конкурсных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конкурсных документах</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 06.06.2024 до 12.07.2024 по адресу: 220030, г.Минск, ул.Энгельса, 6, на основании ЗАЯВКИ направленной на эл.почту: pavelz@main.beltelecom.by или ф. 217 1494</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запечатанных конвертах, по адресу: 220030, г.Минск, ул.Энгельса, 6, Служба материально-технического обеспечения, Отдел конкурсных закупок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Оборудование, ПО и лицензии для модернизации головной станции IPTV</w:t>
            </w:r>
          </w:p>
        </w:tc>
        <w:tc>
          <w:tcPr>
            <w:tcW w:w="5100" w:type="dxa"/>
            <w:shd w:val="clear" w:fill="fdf5e8"/>
          </w:tcPr>
          <w:p>
            <w:pPr>
              <w:ind w:left="113.47199999999999" w:right="113.47199999999999"/>
              <w:spacing w:before="120" w:after="120"/>
            </w:pPr>
            <w:r>
              <w:rPr/>
              <w:t xml:space="preserve">3 компл.,</w:t>
            </w:r>
            <w:br/>
            <w:r>
              <w:rPr/>
              <w:t xml:space="preserve">12,000,000.00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12.07.2024 по 12.01.2025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ул.Захарова,55, г.Могилёв, пер.Славгородский,32А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1.00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26.30.23.210</w:t>
            </w:r>
          </w:p>
        </w:tc>
      </w:tr>
    </w:tbl>
    <w:p/>
    <w:p>
      <w:pPr>
        <w:ind w:left="113.47199999999999" w:right="113.47199999999999"/>
        <w:spacing w:before="120" w:after="120"/>
      </w:pPr>
      <w:r>
        <w:rPr>
          <w:b w:val="1"/>
          <w:bCs w:val="1"/>
        </w:rPr>
        <w:t xml:space="preserve">Процедура закупки № 2024-1159852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Связь / коммуникации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STB-приставок для предоставления услуг телевидения ZALA</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электросвязи "БЕЛТЕЛЕКОМ"
</w:t>
            </w:r>
            <w:br/>
            <w:r>
              <w:rPr/>
              <w:t xml:space="preserve">Республика Беларусь, г. Минск,  220030, ул. Энгельса, 6
</w:t>
            </w:r>
            <w:br/>
            <w:r>
              <w:rPr/>
              <w:t xml:space="preserve">  101007741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Телефон: +375 17 217 1300, +375 17 217 1302
</w:t>
            </w:r>
            <w:br/>
            <w:r>
              <w:rPr/>
              <w:t xml:space="preserve">По процедурным вопросам: Телефон: +375 17 217 1021, +375 17 217 1020, Факс: +375 17 217 1494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конкурсных документах</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конкурсных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конкурсных документах</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 28.06.2024. до 23.07.2024 по адресу: 220030, г.Минск, ул.Энгельса, 6, на основании ЗАЯВКИ направленной на эл.почту: vashkevich.av@main.beltelecom.by или ф. 217 1494</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запечатанных конвертах, по адресу: 220030, г.Минск, ул.Энгельса, 6, Служба материально-технического обеспечения, Отдел конкурсных закупок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STB-приставки</w:t>
            </w:r>
          </w:p>
        </w:tc>
        <w:tc>
          <w:tcPr>
            <w:tcW w:w="5100" w:type="dxa"/>
            <w:shd w:val="clear" w:fill="fdf5e8"/>
          </w:tcPr>
          <w:p>
            <w:pPr>
              <w:ind w:left="113.47199999999999" w:right="113.47199999999999"/>
              <w:spacing w:before="120" w:after="120"/>
            </w:pPr>
            <w:r>
              <w:rPr/>
              <w:t xml:space="preserve">40 000 шт.,</w:t>
            </w:r>
            <w:br/>
            <w:r>
              <w:rPr/>
              <w:t xml:space="preserve">2,364,480.00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23.07.2024 по 22.01.2025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1.00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26.40.20.200</w:t>
            </w:r>
          </w:p>
        </w:tc>
      </w:tr>
    </w:tbl>
    <w:p/>
    <w:p>
      <w:pPr>
        <w:ind w:left="113.47199999999999" w:right="113.47199999999999"/>
        <w:spacing w:before="120" w:after="120"/>
      </w:pPr>
      <w:r>
        <w:rPr>
          <w:color w:val="red"/>
          <w:b w:val="1"/>
          <w:bCs w:val="1"/>
        </w:rPr>
        <w:t xml:space="preserve">ОТРАСЛЬ: СЕЛЬСКОЕ ХОЗЯЙСТВО </w:t>
      </w:r>
    </w:p>
    <w:p>
      <w:pPr>
        <w:ind w:left="113.47199999999999" w:right="113.47199999999999"/>
        <w:spacing w:before="120" w:after="120"/>
      </w:pPr>
      <w:r>
        <w:rPr>
          <w:b w:val="1"/>
          <w:bCs w:val="1"/>
        </w:rPr>
        <w:t xml:space="preserve">Процедура закупки № 2024-1158435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Шрот подсолнечный / соевый</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шрота соевого тостированного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Контактное лицо – зам. генерального директора по комбикормовому производству Баско Ольга Петровна, тел/факс 80212-35-04-52.
</w:t>
            </w:r>
            <w:br/>
            <w:r>
              <w:rPr/>
              <w:t xml:space="preserve">Секретарь комиссии – ведущий специалист по закупкам ТМЦ и маркетингу Крикунова Ольга Андреевна, тел. 80212-35-04-35.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24.06.2024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конкурентной процедуры закупки может  быть любое юридическое или физическое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соответствие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соответствие с частью  третьей  подпункта 2.5 пункта 2 Постановления Совета Министров Республики Беларусь от 15 марта 2012 г. № 229.</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 в том числе по закупкам, проводившимся ранее;
- юридическое лицо или индивидуальный предприниматель, допустившие за последние 12 месяцев неоднократные факты не поставки товаров в установленные договором сроки;
- юридическое или физическое лицо, осуществившее поставки предмета закупки на территорию Таможенного союза за последний год в объёме менее 30 000 тонн*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содержаться в прикрепленном файле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Окончательный срок представления предложений участников: не позднее 14 ч 00мин   «  02     »  июль 2024 г. по  времени местонахождения Заказчика.
</w:t>
            </w:r>
            <w:br/>
            <w:r>
              <w:rPr/>
              <w:t xml:space="preserve"> Предложения участников должны быть представлены по адресу: 210014, ОПС Витебск-14,  Витебская область, Витебский р-он,  д. Тригубцы, 1А (канцелярия, каб. 20).
</w:t>
            </w:r>
            <w:br/>
            <w:r>
              <w:rPr/>
              <w:t xml:space="preserve">Предложения участников должны быть представлены участниками процедуры закупки почтой или нарочным таким образом, чтобы предложения поступили Заказчику до истечения окончательного срока представления предложений участников.
</w:t>
            </w:r>
            <w:br/>
            <w:r>
              <w:rPr/>
              <w:t xml:space="preserve"> 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
</w:t>
            </w:r>
            <w:br/>
            <w:r>
              <w:rPr/>
              <w:t xml:space="preserve">Участник должен представить свое предложение в письменном виде в запечатанном конверте с пометкой:  «На процедуру закупки соевого шрота тостированного». Не вскрывать до 14 ч 00 мин по местному времени « 02    »июля    2024 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Соевый   шрот тостированный (гранулированный или не гранулированный), с содержанием протеина не ниже 50 % в пересчете на а.с.в., ГОСТ 12220-96, 3000 тонн. 
</w:t>
            </w:r>
            <w:br/>
            <w:r>
              <w:rPr/>
              <w:t xml:space="preserve">Допускаются предложения участников, предлагающих шрот соевый тостированный  из областей, неблагополучных по АЧС.
</w:t>
            </w:r>
            <w:br/>
            <w:r>
              <w:rPr/>
              <w:t xml:space="preserve">Закупаемый объем 3000 тонн является не делимым.</w:t>
            </w:r>
          </w:p>
        </w:tc>
        <w:tc>
          <w:tcPr>
            <w:tcW w:w="5100" w:type="dxa"/>
            <w:shd w:val="clear" w:fill="fdf5e8"/>
          </w:tcPr>
          <w:p>
            <w:pPr>
              <w:ind w:left="113.47199999999999" w:right="113.47199999999999"/>
              <w:spacing w:before="120" w:after="120"/>
            </w:pPr>
            <w:r>
              <w:rPr/>
              <w:t xml:space="preserve">3 000 т,</w:t>
            </w:r>
            <w:br/>
            <w:r>
              <w:rPr/>
              <w:t xml:space="preserve">6,500,000.00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22.07.2024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Место и условия поставки: для резидентов Республики Беларусь- железнодорожным  транспортом на склад ОАО “Витебская бройлерная птицефабрика” расположенного по адресу: Витебская область, Витебский район, д. Тригубцы, д.1А.; железнодорожным  транспортом на склад УП «Витебский комбинат хлебопродуктов» расположенное по адресу: г. Витебск, ул. Революционная, 30;
</w:t>
            </w:r>
            <w:br/>
            <w:r>
              <w:rPr/>
              <w:t xml:space="preserve">для нерезидентов Республики Беларусь - железнодорожным  транспортом на станцию Лужесно, железнодорожным  транспортом на станцию Витебск.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10.41.41</w:t>
            </w:r>
          </w:p>
        </w:tc>
      </w:tr>
    </w:tbl>
    <w:p/>
    <w:p>
      <w:pPr>
        <w:ind w:left="113.47199999999999" w:right="113.47199999999999"/>
        <w:spacing w:before="120" w:after="120"/>
      </w:pPr>
      <w:r>
        <w:rPr>
          <w:b w:val="1"/>
          <w:bCs w:val="1"/>
        </w:rPr>
        <w:t xml:space="preserve">Процедура закупки № 2024-1159486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Шрот подсолнечный / соевый</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Белковое сырье в 2-лотах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Тяпкина Екатерина Александровна, +375297029049, agro2109@mail.ru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07.07.2024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08.07.2024г.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Шрот соевый ГОСТ 12220 (содержание протеина не менее 51% на а.с.в.) в количестве 6000 тонн (поставка ж/д транспортом)</w:t>
            </w:r>
          </w:p>
        </w:tc>
        <w:tc>
          <w:tcPr>
            <w:tcW w:w="5100" w:type="dxa"/>
            <w:shd w:val="clear" w:fill="fdf5e8"/>
          </w:tcPr>
          <w:p>
            <w:pPr>
              <w:ind w:left="113.47199999999999" w:right="113.47199999999999"/>
              <w:spacing w:before="120" w:after="120"/>
            </w:pPr>
            <w:r>
              <w:rPr/>
              <w:t xml:space="preserve">6 000 т,</w:t>
            </w:r>
            <w:br/>
            <w:r>
              <w:rPr/>
              <w:t xml:space="preserve">12,882,024.00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филиал «Негорельский КХП», пос. Энергетиков, Дзержинского района, Минской области; филиал «Минский» аг. Большевик, «ДУ ОАО Агрокомбинат Дзержинский (Слуцк)», г. Слуцк, ул. Копыльская 57 (DDP, согласно Инкотермс 2010); 
</w:t>
            </w:r>
            <w:br/>
            <w:r>
              <w:rPr/>
              <w:t xml:space="preserve">В стоимость предлагаемого товара (в цену должна быть включена таможенная очистка ввозимого товара, уплату всех налогов и сборов, взимаемых при ввозе (в случае импорта), в том числе учёта НДС);
</w:t>
            </w:r>
            <w:br/>
            <w:r>
              <w:rPr/>
              <w:t xml:space="preserve">- для нерезидентов Республики Беларусь – граница РБ или склад Заказчика: ОАО «Агрокомбинат «Дзержинский», г. Фаниполь, ул. Заводская, 8, Дзержинского района, Минской области; филиал «Негорельский КХП», пос. Энергетиков, Дзержинского района, Минской области; филиал «Минский» аг. Большевик, «ДУ ОАО Агрокомбинат Дзержинский (Слуцк)», г. Слуцк, ул. Копыльская 57 (DАP,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10.41.41.300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Шрот соевый ГОСТ 12220 (содержание протеина не менее 51% на а.с.в.) в количестве 1 000 тонн (поставка автотранспортом)</w:t>
            </w:r>
          </w:p>
        </w:tc>
        <w:tc>
          <w:tcPr>
            <w:tcW w:w="5100" w:type="dxa"/>
            <w:shd w:val="clear" w:fill="fdf5e8"/>
          </w:tcPr>
          <w:p>
            <w:pPr>
              <w:ind w:left="113.47199999999999" w:right="113.47199999999999"/>
              <w:spacing w:before="120" w:after="120"/>
            </w:pPr>
            <w:r>
              <w:rPr/>
              <w:t xml:space="preserve">1 000 т,</w:t>
            </w:r>
            <w:br/>
            <w:r>
              <w:rPr/>
              <w:t xml:space="preserve">2,147,004.00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для резидентов Республики Беларусь – склад Заказчика: производственная площадка при д. Дворище, Крупский район Минская область, (DDP, согласно Инкотермс 2010); 
</w:t>
            </w:r>
            <w:br/>
            <w:r>
              <w:rPr/>
              <w:t xml:space="preserve">В стоимость предлагаемого товара (в цену должна быть включена таможенная очистка ввозимого товара, уплату всех налогов и сборов, взимаемых при ввозе (в случае импорта), в том числе учёта НДС);
</w:t>
            </w:r>
            <w:br/>
            <w:r>
              <w:rPr/>
              <w:t xml:space="preserve">- для нерезидентов Республики Беларусь - производственная площадка при д. Дворище, Крупский район Минская область (DАP,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10.41.41.300</w:t>
            </w:r>
          </w:p>
        </w:tc>
      </w:tr>
    </w:tbl>
    <w:p/>
    <w:p>
      <w:pPr>
        <w:ind w:left="113.47199999999999" w:right="113.47199999999999"/>
        <w:spacing w:before="120" w:after="120"/>
      </w:pPr>
      <w:r>
        <w:rPr>
          <w:b w:val="1"/>
          <w:bCs w:val="1"/>
        </w:rPr>
        <w:t xml:space="preserve">Процедура закупки № 2024-1159713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Шрот подсолнечный / соевый</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шрот подсолнечный ГОСТ 11246 (филиал "Минский")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Богданович Ольга Николаевна, +375 17 504 87 90, tender_1mpf@mail.ru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участвует не менее одного производителя и (или) сбытовой организации (официального торгового представителя) и цена предложения такого участника не ниже цены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04.07.2024 г.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Филиал «Минский» ОАО «Агрокомбинат «Дзержинский», 223043, Минская область, Минский район, а/г Большевик,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шрот подсолнечный ГОСТ 11246</w:t>
            </w:r>
          </w:p>
        </w:tc>
        <w:tc>
          <w:tcPr>
            <w:tcW w:w="5100" w:type="dxa"/>
            <w:shd w:val="clear" w:fill="fdf5e8"/>
          </w:tcPr>
          <w:p>
            <w:pPr>
              <w:ind w:left="113.47199999999999" w:right="113.47199999999999"/>
              <w:spacing w:before="120" w:after="120"/>
            </w:pPr>
            <w:r>
              <w:rPr/>
              <w:t xml:space="preserve">4 600 т,</w:t>
            </w:r>
            <w:br/>
            <w:r>
              <w:rPr/>
              <w:t xml:space="preserve">4,416,600.00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04.07.2024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DDP (расходы на транспортировку до склада Заказчика ул. Стахановская 143, г. Вилейка ОАО «Агрокомбинат «Дзержинский», таможенную очистку ввозимого товара, уплату всех налогов и сборов, взимаемых при ввозе (в случае импорта), в том числе учета НДС),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10.41.41.500</w:t>
            </w:r>
          </w:p>
        </w:tc>
      </w:tr>
    </w:tbl>
    <w:p/>
    <w:p>
      <w:pPr>
        <w:ind w:left="113.47199999999999" w:right="113.47199999999999"/>
        <w:spacing w:before="120" w:after="120"/>
      </w:pPr>
      <w:r>
        <w:rPr>
          <w:color w:val="red"/>
          <w:b w:val="1"/>
          <w:bCs w:val="1"/>
        </w:rPr>
        <w:t xml:space="preserve">ОТРАСЛЬ: СТРОИТЕЛЬСТВО / АРХИТЕКТУРА </w:t>
      </w:r>
    </w:p>
    <w:p>
      <w:pPr>
        <w:ind w:left="113.47199999999999" w:right="113.47199999999999"/>
        <w:spacing w:before="120" w:after="120"/>
      </w:pPr>
      <w:r>
        <w:rPr>
          <w:b w:val="1"/>
          <w:bCs w:val="1"/>
        </w:rPr>
        <w:t xml:space="preserve">Процедура закупки № 2024-1157941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работ по вентиляции и кондиционированию производственного корпуса на объекте: "Реконструкция предприятия "Завод приборов автоматического контроля" по ул. Владимира Ленина, 223 в г. Орша с выделением очередей. 3-я очередь. Реконструкция блока вспомогательных цехов с административно-бытовым корпусом"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(01775) 33478
</w:t>
            </w:r>
            <w:br/>
            <w:r>
              <w:rPr/>
              <w:t xml:space="preserve"> office@belaz.minsk.by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усл.,</w:t>
            </w:r>
            <w:br/>
            <w:r>
              <w:rPr/>
              <w:t xml:space="preserve">8,658,836.00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43.22.12</w:t>
            </w:r>
          </w:p>
        </w:tc>
      </w:tr>
    </w:tbl>
    <w:p/>
    <w:p>
      <w:pPr>
        <w:ind w:left="113.47199999999999" w:right="113.47199999999999"/>
        <w:spacing w:before="120" w:after="120"/>
      </w:pPr>
      <w:r>
        <w:rPr>
          <w:b w:val="1"/>
          <w:bCs w:val="1"/>
        </w:rPr>
        <w:t xml:space="preserve">Процедура закупки № 2024-1157665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комплекта котельного оборудования по объекту: «Строительство котельной, работающей на местных видах топлива (щепа), в г.п. Хотимск с передачей нагрузок от двух неэффективных котельных, использующих в качестве топлива природный газ».</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предприятие"Управление капитальным строительством Климовичского района"
</w:t>
            </w:r>
            <w:br/>
            <w:r>
              <w:rPr/>
              <w:t xml:space="preserve">Республика Беларусь, Могилевская область, 213633, г. Климовичи, ул. Пролетарская, 16
</w:t>
            </w:r>
            <w:br/>
            <w:r>
              <w:rPr/>
              <w:t xml:space="preserve">790126529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Давидович Вячеслав Владимирович, +37524437206</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Хотимское унитарное коммунальное предприятие "Жилкомхоз"
</w:t>
            </w:r>
            <w:br/>
            <w:r>
              <w:rPr/>
              <w:t xml:space="preserve">Республика Беларусь, Могилевская область, г.п. Хотимск, ул. Ленинская, 42, 213677
</w:t>
            </w:r>
            <w:br/>
            <w:r>
              <w:rPr/>
              <w:t xml:space="preserve">700024392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аукционных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комплекта котельного оборудования по объекту: «Строительство котельной, работающей на местных видах топлива (щепа), в г.п. Хотимск с передачей нагрузок от двух неэффективных котельных, использующих в качестве топлива природный газ».</w:t>
            </w:r>
          </w:p>
        </w:tc>
        <w:tc>
          <w:tcPr>
            <w:tcW w:w="5100" w:type="dxa"/>
            <w:shd w:val="clear" w:fill="fdf5e8"/>
          </w:tcPr>
          <w:p>
            <w:pPr>
              <w:ind w:left="113.47199999999999" w:right="113.47199999999999"/>
              <w:spacing w:before="120" w:after="120"/>
            </w:pPr>
            <w:r>
              <w:rPr/>
              <w:t xml:space="preserve">1 Комплект,</w:t>
            </w:r>
            <w:br/>
            <w:r>
              <w:rPr/>
              <w:t xml:space="preserve">4,631,107.09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20.07.2024 по 20.09.2024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область, 213633, г. Климовичи, ул. Пролетарская,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25.21.12.750</w:t>
            </w:r>
          </w:p>
        </w:tc>
      </w:tr>
    </w:tbl>
    <w:p/>
    <w:p>
      <w:pPr>
        <w:ind w:left="113.47199999999999" w:right="113.47199999999999"/>
        <w:spacing w:before="120" w:after="120"/>
      </w:pPr>
      <w:r>
        <w:rPr>
          <w:b w:val="1"/>
          <w:bCs w:val="1"/>
        </w:rPr>
        <w:t xml:space="preserve">Процедура закупки № 2024-1159341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Подрядные торги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подрядной организации для строительства многоквартирного жилого дома в микрорайоне Жемчужный поз.5 по генплану в г. Пинске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Дочернее коммунальное унитарное предприятие по капитальному строительству "УКС города Пинска"
</w:t>
            </w:r>
            <w:br/>
            <w:r>
              <w:rPr/>
              <w:t xml:space="preserve">Республика Беларусь, Брестская обл., г. Пинск, 225710, ул. Студенческая,16
</w:t>
            </w:r>
            <w:br/>
            <w:r>
              <w:rPr/>
              <w:t xml:space="preserve">  291246059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Полешко Наталья Анатольевна, 8 0165 63 64 57, pinskuks@mail.ru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Заседание конкурсной комиссии по открытию предквалификационных документов, представленных в электронном виде (на электронном носителе информации с невозможностью модифицирования информации) будет проводиться 11.07.2024 в 10 час 00 мин. по адресу: г.Пинск, ул.Студенческая,16, зал заседаний.
Участники, зарегистрированные организатором подрядных торгов и представившие предквалификационные документы, вправе присутствовать на заседании конкурсной комиссии при открытии предквалификационных документов, представленных в электронном виде (на электронном носителе информации с невозможностью модифицирования информации).
При открытии предквалификационных документов конкурсная комиссия проверяет наличие всех документов, установленных для предварительного квалификационного отбора участников, и оглашает наименование и место нахождения каждого участника. Указанные данные вносятся в протокол заседания конкурсной комиссии по открытию предквалификационных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Проект застройки группы многоквартирных жилых домов южнее микрорайона «Жемчужный» в г. Пинске. Многоквартирный жилой дом позиция №5 по генплану</w:t>
            </w:r>
          </w:p>
        </w:tc>
        <w:tc>
          <w:tcPr>
            <w:tcW w:w="5100" w:type="dxa"/>
            <w:shd w:val="clear" w:fill="fdf5e8"/>
          </w:tcPr>
          <w:p>
            <w:pPr>
              <w:ind w:left="113.47199999999999" w:right="113.47199999999999"/>
              <w:spacing w:before="120" w:after="120"/>
            </w:pPr>
            <w:r>
              <w:rPr/>
              <w:t xml:space="preserve">1 объект(а,ов),</w:t>
            </w:r>
            <w:br/>
            <w:r>
              <w:rPr/>
              <w:t xml:space="preserve">8,028,919.29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b w:val="1"/>
          <w:bCs w:val="1"/>
        </w:rPr>
        <w:t xml:space="preserve">Процедура закупки № 2024-1158553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Прочие строительные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подрядной организации на строительство объекта «Реконструкция ограждения территории ОАО "Гродно Азот" по проспекту Космонавтов, 100 в г. Гродно»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"Гродно Азот"
</w:t>
            </w:r>
            <w:br/>
            <w:r>
              <w:rPr/>
              <w:t xml:space="preserve">Республика Беларусь, Гродненская обл., Гродно, 230013, пр-т Космонавтов, 100
</w:t>
            </w:r>
            <w:br/>
            <w:r>
              <w:rPr/>
              <w:t xml:space="preserve">+ 375 152 79 55 15
</w:t>
            </w:r>
            <w:br/>
            <w:r>
              <w:rPr/>
              <w:t xml:space="preserve"> ko@azot.com.by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Коханый Антон Васильевич 80152 79 44 54 ko.stroy@azot.com.by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24.06.2024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прикрепленные файлы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прикрепленные файлы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на строительство объекта «Реконструкция ограждения территории ОАО &amp;quot;Гродно Азот&amp;quot; по проспекту Космонавтов, 100 в г. Гродно»</w:t>
            </w:r>
          </w:p>
        </w:tc>
        <w:tc>
          <w:tcPr>
            <w:tcW w:w="5100" w:type="dxa"/>
            <w:shd w:val="clear" w:fill="fdf5e8"/>
          </w:tcPr>
          <w:p>
            <w:pPr>
              <w:ind w:left="113.47199999999999" w:right="113.47199999999999"/>
              <w:spacing w:before="120" w:after="120"/>
            </w:pPr>
            <w:r>
              <w:rPr/>
              <w:t xml:space="preserve">1 усл.,</w:t>
            </w:r>
            <w:br/>
            <w:r>
              <w:rPr/>
              <w:t xml:space="preserve">5,134,461.00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w:t>
            </w:r>
          </w:p>
        </w:tc>
      </w:tr>
    </w:tbl>
    <w:p/>
    <w:p>
      <w:pPr>
        <w:ind w:left="113.47199999999999" w:right="113.47199999999999"/>
        <w:spacing w:before="120" w:after="120"/>
      </w:pPr>
      <w:r>
        <w:rPr>
          <w:b w:val="1"/>
          <w:bCs w:val="1"/>
        </w:rPr>
        <w:t xml:space="preserve">Процедура закупки № 2024-1144842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субподрядной организации для выполнения строительно-монтажных работ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"МАПИД"
</w:t>
            </w:r>
            <w:br/>
            <w:r>
              <w:rPr/>
              <w:t xml:space="preserve">Республика Беларусь, Минская обл., г. Минск, 220036, ул. Р. Люксембург, 205
</w:t>
            </w:r>
            <w:br/>
            <w:r>
              <w:rPr/>
              <w:t xml:space="preserve">+375 17 207-17-08
</w:t>
            </w:r>
            <w:br/>
            <w:r>
              <w:rPr/>
              <w:t xml:space="preserve"> 7877341@mail.ru</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Песецкий Дмитрий Мечиславович, тел: +375 17 209 87 17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Процедура переговоров проводится без предварительного квалификационного отбора участников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Изложено в документации для переговоров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субподрядной организации для выполнения строительно-монтажных работ</w:t>
            </w:r>
          </w:p>
        </w:tc>
        <w:tc>
          <w:tcPr>
            <w:tcW w:w="5100" w:type="dxa"/>
            <w:shd w:val="clear" w:fill="fdf5e8"/>
          </w:tcPr>
          <w:p>
            <w:pPr>
              <w:ind w:left="113.47199999999999" w:right="113.47199999999999"/>
              <w:spacing w:before="120" w:after="120"/>
            </w:pPr>
            <w:r>
              <w:rPr/>
              <w:t xml:space="preserve">1 объект(а,ов),</w:t>
            </w:r>
            <w:br/>
            <w:r>
              <w:rPr/>
              <w:t xml:space="preserve">5,771,184.83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объект строительства /Группа многоквартирных жилых домов в г.п. Мачулищи Минского района. ЖСПК Аэродром - 4-я очередь. 4-я и 5-я очереди строительства. 4-я очередь строительства. Жилой дом № 1 по генплану/</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43.99.60</w:t>
            </w:r>
          </w:p>
        </w:tc>
      </w:tr>
    </w:tbl>
    <w:p/>
    <w:p>
      <w:pPr>
        <w:ind w:left="113.47199999999999" w:right="113.47199999999999"/>
        <w:spacing w:before="120" w:after="120"/>
      </w:pPr>
      <w:r>
        <w:rPr>
          <w:b w:val="1"/>
          <w:bCs w:val="1"/>
        </w:rPr>
        <w:t xml:space="preserve">Процедура закупки № 2024-1155535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генерального подрядчика для выполнения строительно-монтажных работ по объекту «Строительство склада готовой продукции по адресу: Минская область, г. Любань, ул. Социалистическая,2»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Любанского района"
</w:t>
            </w:r>
            <w:br/>
            <w:r>
              <w:rPr/>
              <w:t xml:space="preserve">Республика Беларусь, Минская область, 223812, г. Любань, ул. Первомайская, 35
</w:t>
            </w:r>
            <w:br/>
            <w:r>
              <w:rPr/>
              <w:t xml:space="preserve">600087222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Караник Юлия Вячеславовна, +375293672694</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"Слуцкий сыродельный комбинат"
</w:t>
            </w:r>
            <w:br/>
            <w:r>
              <w:rPr/>
              <w:t xml:space="preserve">Республика Беларусь, Минская область, Слуцкий район, Слуцк, ул.Тутаринова, 14, 223610
</w:t>
            </w:r>
            <w:br/>
            <w:r>
              <w:rPr/>
              <w:t xml:space="preserve">600119098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условиями закупки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условиями закупки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по объекту «Строительство склада готовой продукции по адресу: Минская область, г. Любань, ул. Социалистическая,2» согласно проектно-сметной документации. </w:t>
            </w:r>
          </w:p>
        </w:tc>
        <w:tc>
          <w:tcPr>
            <w:tcW w:w="5100" w:type="dxa"/>
            <w:shd w:val="clear" w:fill="fdf5e8"/>
          </w:tcPr>
          <w:p>
            <w:pPr>
              <w:ind w:left="113.47199999999999" w:right="113.47199999999999"/>
              <w:spacing w:before="120" w:after="120"/>
            </w:pPr>
            <w:r>
              <w:rPr/>
              <w:t xml:space="preserve">1 Единица,</w:t>
            </w:r>
            <w:br/>
            <w:r>
              <w:rPr/>
              <w:t xml:space="preserve">6,895,006.00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14.05.2025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223812, г. Любань, ул. Первомайская, 35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41.00.40.120</w:t>
            </w:r>
          </w:p>
        </w:tc>
      </w:tr>
    </w:tbl>
    <w:p/>
    <w:p>
      <w:pPr>
        <w:ind w:left="113.47199999999999" w:right="113.47199999999999"/>
        <w:spacing w:before="120" w:after="120"/>
      </w:pPr>
      <w:r>
        <w:rPr>
          <w:b w:val="1"/>
          <w:bCs w:val="1"/>
        </w:rPr>
        <w:t xml:space="preserve">Процедура закупки № 2024-1156413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Выполнение работ по капитальному ремонту объекта «Здание литейного цеха №3, расположенного по адресу: г.Минск, ул.Долгобродская, 29/172, плавильный участок, оси А-Б/1-20, инв.№ 100 091»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+375 17 246 60 09
</w:t>
            </w:r>
            <w:br/>
            <w:r>
              <w:rPr/>
              <w:t xml:space="preserve"> sales@belarus-tractor.com</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Аскерко Светлана Федоровна, тел: +37517246-62-43, факс: +37517398-88-86, e-mail: s.askerko@mtz.by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работ по капитальному ремонту объекта «Здание литейного цеха №3, расположенного по адресу: г.Минск, ул.Долгобродская, 29/172, плавильный участок, оси А-Б/1-20, инв.№ 100 091»</w:t>
            </w:r>
          </w:p>
        </w:tc>
        <w:tc>
          <w:tcPr>
            <w:tcW w:w="5100" w:type="dxa"/>
            <w:shd w:val="clear" w:fill="fdf5e8"/>
          </w:tcPr>
          <w:p>
            <w:pPr>
              <w:ind w:left="113.47199999999999" w:right="113.47199999999999"/>
              <w:spacing w:before="120" w:after="120"/>
            </w:pPr>
            <w:r>
              <w:rPr/>
              <w:t xml:space="preserve">1 объект(а,ов),</w:t>
            </w:r>
            <w:br/>
            <w:r>
              <w:rPr/>
              <w:t xml:space="preserve">3,686,723.00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"МТЗ" г.Минск, ул. Долгобродская,29, на территории предприятия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43.29</w:t>
            </w:r>
          </w:p>
        </w:tc>
      </w:tr>
    </w:tbl>
    <w:p/>
    <w:p>
      <w:pPr>
        <w:ind w:left="113.47199999999999" w:right="113.47199999999999"/>
        <w:spacing w:before="120" w:after="120"/>
      </w:pPr>
      <w:r>
        <w:rPr>
          <w:b w:val="1"/>
          <w:bCs w:val="1"/>
        </w:rPr>
        <w:t xml:space="preserve">Процедура закупки № 2024-1158309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работы по строительству  «под ключ» объекта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"Светлогорский целлюлозно-картонный комбинат"
</w:t>
            </w:r>
            <w:br/>
            <w:r>
              <w:rPr/>
              <w:t xml:space="preserve">Республика Беларусь, Гомельская обл., г. Светлогорск, 247439, ул. Заводская, 1
</w:t>
            </w:r>
            <w:br/>
            <w:r>
              <w:rPr/>
              <w:t xml:space="preserve">  400004877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Контактное лицо по  техническим вопросам: начальник отдела строительства и ремонта – Хамков Евгений Васильевич; тел. + 375 2342 98 4 79; адрес электронной почты: oks@sckk.by
</w:t>
            </w:r>
            <w:br/>
            <w:r>
              <w:rPr/>
              <w:t xml:space="preserve">Контактное лицо по организационным вопросам:Козловская Татьяна Григорьевна – инженер по техническому надзору за строительством;
</w:t>
            </w:r>
            <w:br/>
            <w:r>
              <w:rPr/>
              <w:t xml:space="preserve">тел.: +375 2342 5 67 15, 
</w:t>
            </w:r>
            <w:br/>
            <w:r>
              <w:rPr/>
              <w:t xml:space="preserve">адрес электронной почты: tender@sckk.by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Резиденты, нерезиденты Республики Беларусь</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законодательством Республики Беларусь 
и конкурсной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Обязательно ознакомление с Положением
</w:t>
            </w:r>
            <w:br/>
            <w:r>
              <w:rPr/>
              <w:t xml:space="preserve">о порядке выбора поставщика (подрядчика, исполнителя)
</w:t>
            </w:r>
            <w:br/>
            <w:r>
              <w:rPr/>
              <w:t xml:space="preserve">при осуществлении закупок товаров (работ, услуг)
</w:t>
            </w:r>
            <w:br/>
            <w:r>
              <w:rPr/>
              <w:t xml:space="preserve">за счет собственных средств открытого акционерного общества
</w:t>
            </w:r>
            <w:br/>
            <w:r>
              <w:rPr/>
              <w:t xml:space="preserve">«Светлогорский целлюлозно-картонный комбинат»
</w:t>
            </w:r>
            <w:br/>
            <w:r>
              <w:rPr/>
              <w:t xml:space="preserve">( https://icetrade.by/buying/view/1966 ), а также приложенными файлами.
</w:t>
            </w:r>
            <w:br/>
            <w:r>
              <w:rPr/>
              <w:t xml:space="preserve">Для регистрации предложений от нерезидентов Республики Беларусь Обществом используется следующий адрес электронной почты: tender.offers@sckk.by.
</w:t>
            </w:r>
            <w:br/>
            <w:r>
              <w:rPr/>
              <w:t xml:space="preserve">Критерии оценки предложений: цена предложения участника – 70 баллов, общее количество объектов по строительству тепличных комплексов, аналогичных предмету заказа, реализованных участником  (в.т.ч.. с привлечением субподрядчиков) в течение 2019-2024 гг – 15 баллов, общая цена договоров, соответствующих предмету закупки, представленного участником в реестре реализованных аналогичных объектов (строительство объектов «под ключ») за последние пять лет, подтвержденных положительными отзывами – 10 баллов, выполнение комплекса работ собственными силами – 5 баллов.
</w:t>
            </w:r>
            <w:br/>
            <w:r>
              <w:rPr/>
              <w:t xml:space="preserve">Формулы определения баллов указаны в конкурсной документации.
</w:t>
            </w:r>
            <w:br/>
            <w:r>
              <w:rPr/>
              <w:t xml:space="preserve">Все коммерческие предложения участников процедуры закупки после поступления в адрес ОАО «Светлогорский ЦКК», будут изучены Заказчиком на предмет их соответствия требованиям документации к процедуре.
</w:t>
            </w:r>
            <w:br/>
            <w:r>
              <w:rPr/>
              <w:t xml:space="preserve">Специалистами ОАО «Светлогорский ЦКК» будет проведен анализ финансового состояния участников, и в случае предложения ими к поставке товара на условиях предоплаты, Заказчик имеет право затребовать у таких участников предоставление обеспечительных мер.
</w:t>
            </w:r>
            <w:br/>
            <w:r>
              <w:rPr/>
              <w:t xml:space="preserve">После проведения квалификации участники, предложения которых соответствуют предъявляемым требованиям, будут уведомлены о дате переговоров по снижению цены и улучшению иных условий предложения с указанием минимальной цены.
</w:t>
            </w:r>
            <w:br/>
            <w:r>
              <w:rPr/>
              <w:t xml:space="preserve">Переговоры по снижению цены предложения и улучшению иных условий, включенных в перечень критериев оценки, будут проведены посредством телефонной связи.
</w:t>
            </w:r>
            <w:br/>
            <w:r>
              <w:rPr/>
              <w:t xml:space="preserve">Ценовая комиссия имеет право допустить к участию в процедуре закупки предложения участников, которые соответствуют заявленным техническим параметрам, но не удовлетворяют требованиям документации по сроку поставки.
</w:t>
            </w:r>
            <w:br/>
            <w:r>
              <w:rPr/>
              <w:t xml:space="preserve">Заказчик имеет право признать победителем единственного участника конкурентной процедуры закупки, в том числе в отношении части (лота) предмета процедуры закупки и заключения с ним договора на закупку, если его предложение соответствует требованиям документации о закупке.
</w:t>
            </w:r>
            <w:br/>
            <w:r>
              <w:rPr/>
              <w:t xml:space="preserve">Предложение участника должно быть действительным на срок не менее 30 календарных дней от даты вскрытия предложения.
</w:t>
            </w:r>
            <w:br/>
            <w:r>
              <w:rPr/>
              <w:t xml:space="preserve">В случае признания участника победителем процедуры, цена его предложения должна оставаться неизменной на весь срок действия заключенного с ним договора.
</w:t>
            </w:r>
            <w:br/>
            <w:r>
              <w:rPr/>
              <w:t xml:space="preserve">Дополнительно: информация о юридическом или физическом лице, в том числе индивидуальном предпринимателе, уклонившемся от заключения договора в случае выбора его победителем, направляется Заказчиком в Министерство антимонопольного регулирования и торговли в течение месяца после наступления соответствующих оснований, для включения участника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11:00 часов 04.07.2024 по адресу: 247439, Республика Беларусь, Гомельская обл., г.Светлогорск, ул. Заводская 1, ОАО «Светлогорский ЦКК», к. 120, также из приложенных файлов, или посредством электронной связи по запросу.</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Каждый участник представляет 1 (одно) конкурсное предложение.
</w:t>
            </w:r>
            <w:br/>
            <w:r>
              <w:rPr/>
              <w:t xml:space="preserve">	Конкурсное предложение оформляется на русском языке, на бумажном носителе, запечатывается в конверты и доставляется Заказчику в порядке и сроки, в соответствии с требованиями конкурсных документов по почте либо нарочным.
</w:t>
            </w:r>
            <w:br/>
            <w:r>
              <w:rPr/>
              <w:t xml:space="preserve">	Все страницы конкурсного предложения должны быть пронумерованы и прошиты.  Каждый документ конкурсного предложения (оригинал или копия), кроме нотариально заверенного, должен быть подписан руководителем участника или уполномоченным им лицом с предоставлением доверенности, подтверждающей данное полномочие, и скреплен печатью.
</w:t>
            </w:r>
            <w:br/>
            <w:r>
              <w:rPr/>
              <w:t xml:space="preserve">	 В конкурсном предложении не должно быть никаких исправлений, внесенных между строчками. Исправления, внесенные поверх текста, или стертые участки текста, будут считаться действительными только в том случае, если эти исправления заверены подписью лица, подписавшего конкурсное предложение.
</w:t>
            </w:r>
            <w:br/>
            <w:r>
              <w:rPr/>
              <w:t xml:space="preserve">	 Конкурсное предложение представляется в двух конвертах вложенных в общий конверт. В конверте №1 представляются документы, подтверждающие квалификационные данные участника, в объеме указанном в пункте 11.2 настоящей конкурсной документации. В конверте №2 представляются документы, отражающие коммерческие условия конкурсного предложения участника, в объеме указанном в пункте 11.1 настоящей конкурсной документации. 
</w:t>
            </w:r>
            <w:br/>
            <w:r>
              <w:rPr/>
              <w:t xml:space="preserve">	На конвертах должны быть указаны:
</w:t>
            </w:r>
            <w:br/>
            <w:r>
              <w:rPr/>
              <w:t xml:space="preserve">	 наименование, почтовый адрес, контактное лицо и телефон участника, номер открытого конкурса; 
</w:t>
            </w:r>
            <w:br/>
            <w:r>
              <w:rPr/>
              <w:t xml:space="preserve">	надпись «Конкурсное предложение для участия в открытом конкурсе по выбору генеральной подрядной организации для   строительства «под ключ» объекта «Возведение зимних энергосберегающих теплиц площадью 6 Га в сельскохозяйственном производстве ОАО «Светлогорский ЦКК» по адресу: Гомельская область, Светлогорский район, в районе д. Якимова Слобода»;
</w:t>
            </w:r>
            <w:br/>
            <w:r>
              <w:rPr/>
              <w:t xml:space="preserve">	пометка на лицевой стороне общего конверта «Вскрыть не ранее 12.20 04.07.2024 по местному времени»;
</w:t>
            </w:r>
            <w:br/>
            <w:r>
              <w:rPr/>
              <w:t xml:space="preserve">	куда: ОАО «Светлогорский ЦКК», 247 439, Республика Беларусь, Гомельская область, г. Светлогорск, ул. Заводская, 1.
</w:t>
            </w:r>
            <w:br/>
            <w:r>
              <w:rPr/>
              <w:t xml:space="preserve">	Если конверт не опечатан и не помечен в соответствии с требованиями конкурсной документации, Заказчик не несет ответственности в случае вскрытия конверта раньше срока и (или) неучастия предложения в открытом конкурсе, а также за невозврат или утерю конкурсного предложения, поступившего после окончательного срока представления конкурсных предложений или за вскрытие конверта на заседании, проводимом в рамках другой процедуры закупки.
</w:t>
            </w:r>
            <w:br/>
            <w:r>
              <w:rPr/>
              <w:t xml:space="preserve"> 	Предложения участников должны быть выполнены в полном соответствии с требованиями, изложенными в конкурсных документах, представляемых участнику для подготовки предложения в целях участия в конкурсе.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генеральной подрядной организации для строительства  «под ключ» объекта «Возведение зимних энергосберегающих теплиц площадью 6 Га в сельскохозяйственном производстве ОАО «Светлогорский ЦКК» по адресу: Гомельская область, Светлогорский район, в районе д. Якимова Слобода» в соответствии с приложенными конкурсными докутентами</w:t>
            </w:r>
          </w:p>
        </w:tc>
        <w:tc>
          <w:tcPr>
            <w:tcW w:w="5100" w:type="dxa"/>
            <w:shd w:val="clear" w:fill="fdf5e8"/>
          </w:tcPr>
          <w:p>
            <w:pPr>
              <w:ind w:left="113.47199999999999" w:right="113.47199999999999"/>
              <w:spacing w:before="120" w:after="120"/>
            </w:pPr>
            <w:r>
              <w:rPr/>
              <w:t xml:space="preserve">1 объект(а,ов),</w:t>
            </w:r>
            <w:br/>
            <w:r>
              <w:rPr/>
              <w:t xml:space="preserve">75,000,000.00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10.07.2024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 Светлогорский район, в районе д. Якимова Слобода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41.00.40.900</w:t>
            </w:r>
          </w:p>
        </w:tc>
      </w:tr>
    </w:tbl>
    <w:p/>
    <w:p>
      <w:pPr>
        <w:ind w:left="113.47199999999999" w:right="113.47199999999999"/>
        <w:spacing w:before="120" w:after="120"/>
      </w:pPr>
      <w:r>
        <w:rPr>
          <w:b w:val="1"/>
          <w:bCs w:val="1"/>
        </w:rPr>
        <w:t xml:space="preserve">Процедура закупки № 2024-1159401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субподрядной организации с обеспечением выполнения претендентами (участниками переговоров) требований предварительного квалификационного отбора претендентов (участников переговоров), с проведением процедуры улучшения предложений для переговоров на выполнение комплекса строительно-монтажных и иных специальных монтажных работ по устройству свайного поля и прочие сопутствующие работы согласно расчета стартовой цены заказа (с комплектной поставкой всех материальных ресурсов субподрядчиком, со сдачей выполненного комплекса работ уполномоченным организациям субподрядчиком) в рамках (пределах) документации для переговоров на объекте: «Возведение многоквартирного жилого дома по ул.Каролинской в г.Минске».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"СТРОИТЕЛЬНЫЙ ТРЕСТ № 4"
</w:t>
            </w:r>
            <w:br/>
            <w:r>
              <w:rPr/>
              <w:t xml:space="preserve">Республика Беларусь, г. Минск,  220002, ул. Коммунистическая, 17
</w:t>
            </w:r>
            <w:br/>
            <w:r>
              <w:rPr/>
              <w:t xml:space="preserve">+375 334-12-61
</w:t>
            </w:r>
            <w:br/>
            <w:r>
              <w:rPr/>
              <w:t xml:space="preserve"> stroytrest4@mail.ru</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Риторева Екатерина Евгеньевна,  тел. +375-17-334-13-31, факс +375-17-334-10-54.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комплекса строительно-монтажных и иных специальных монтажных работ по устройству свайного поля и прочие сопутствующие работы согласно расчета стартовой цены заказа (с комплектной поставкой всех материальных ресурсов субподрядчиком, со сдачей выполненного комплекса работ уполномоченным организациям субподрядчиком) в рамках (пределах) документации для переговоров на объекте: «Возведение многоквартирного жилого дома по ул. Каролинской в г. Минске»</w:t>
            </w:r>
          </w:p>
        </w:tc>
        <w:tc>
          <w:tcPr>
            <w:tcW w:w="5100" w:type="dxa"/>
            <w:shd w:val="clear" w:fill="fdf5e8"/>
          </w:tcPr>
          <w:p>
            <w:pPr>
              <w:ind w:left="113.47199999999999" w:right="113.47199999999999"/>
              <w:spacing w:before="120" w:after="120"/>
            </w:pPr>
            <w:r>
              <w:rPr/>
              <w:t xml:space="preserve">1 компл.,</w:t>
            </w:r>
            <w:br/>
            <w:r>
              <w:rPr/>
              <w:t xml:space="preserve">4,362,245.22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43.29.1</w:t>
            </w:r>
          </w:p>
        </w:tc>
      </w:tr>
    </w:tbl>
    <w:p/>
    <w:p>
      <w:pPr>
        <w:ind w:left="113.47199999999999" w:right="113.47199999999999"/>
        <w:spacing w:before="120" w:after="120"/>
      </w:pPr>
      <w:r>
        <w:rPr>
          <w:b w:val="1"/>
          <w:bCs w:val="1"/>
        </w:rPr>
        <w:t xml:space="preserve">Процедура закупки № 2024-1159467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Выполнение строительно-монтажных работ, поставка оборудования, проведение электрофизических измерений, выполнение компенсационных посадок и вынос осей инженерных трасс по объекту строительства: «Создание единой республиканской сети передачи данных (ЕРСПД). Строительство ВОЛС на участке: УС Брест - УС Гомель (В-112)» 4-я очередь строительства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"Национальный центр обмена трафиком"
</w:t>
            </w:r>
            <w:br/>
            <w:r>
              <w:rPr/>
              <w:t xml:space="preserve">Республика Беларусь, Минская обл., Минск, 220030, ул.К.Маркса, д.29, помещение 2
</w:t>
            </w:r>
            <w:br/>
            <w:r>
              <w:rPr/>
              <w:t xml:space="preserve">Тел +375 17 233 93 43
</w:t>
            </w:r>
            <w:br/>
            <w:r>
              <w:rPr/>
              <w:t xml:space="preserve"> info@ncot.by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Шуляк Алла Петровна, тел: 8-017-233-93-43, факс: +375 17 293 69 49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поставка оборудования, проведение электрофизических измерений, выполнение компенсационных посадок и вынос осей инженерных трасс по объекту строительства: «Создание единой республиканской сети передачи данных (ЕРСПД). Строительство ВОЛС на участке: УС Брест - УС Гомель (В-112)» 4-я очередь строительства.</w:t>
            </w:r>
          </w:p>
        </w:tc>
        <w:tc>
          <w:tcPr>
            <w:tcW w:w="5100" w:type="dxa"/>
            <w:shd w:val="clear" w:fill="fdf5e8"/>
          </w:tcPr>
          <w:p>
            <w:pPr>
              <w:ind w:left="113.47199999999999" w:right="113.47199999999999"/>
              <w:spacing w:before="120" w:after="120"/>
            </w:pPr>
            <w:r>
              <w:rPr/>
              <w:t xml:space="preserve">1 усл.,</w:t>
            </w:r>
            <w:br/>
            <w:r>
              <w:rPr/>
              <w:t xml:space="preserve">3,318,498.00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документации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42.22.21.200</w:t>
            </w:r>
          </w:p>
        </w:tc>
      </w:tr>
    </w:tbl>
    <w:p/>
    <w:p>
      <w:pPr>
        <w:ind w:left="113.47199999999999" w:right="113.47199999999999"/>
        <w:spacing w:before="120" w:after="120"/>
      </w:pPr>
      <w:r>
        <w:rPr>
          <w:b w:val="1"/>
          <w:bCs w:val="1"/>
        </w:rPr>
        <w:t xml:space="preserve">Процедура закупки № 2024-1159768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Общестроительные, отделочные, сантехнические и электромонтажные работы.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"Строительный трест №2"
</w:t>
            </w:r>
            <w:br/>
            <w:r>
              <w:rPr/>
              <w:t xml:space="preserve">Республика Беларусь, Брестская обл., г. Пинск, 225710, ул. Первомайская, 66
</w:t>
            </w:r>
            <w:br/>
            <w:r>
              <w:rPr/>
              <w:t xml:space="preserve">  200182552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Островская Юлия Александровна +375 165 62 62 56, strtrest2@mail.ru
</w:t>
            </w:r>
            <w:br/>
            <w:r>
              <w:rPr/>
              <w:t xml:space="preserve">Колб Александр Михайлович, 8-029-612-22-26, strtrest2@mail.ru</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Филиал СУ-100 ОАО "Стройтрест №2"
</w:t>
            </w:r>
            <w:br/>
            <w:r>
              <w:rPr/>
              <w:t xml:space="preserve">УНП 200279229
</w:t>
            </w:r>
            <w:br/>
            <w:r>
              <w:rPr/>
              <w:t xml:space="preserve">г.Пинск, ул.Первомайская, 66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Конкурсная документация высылается по запросу.
</w:t>
            </w:r>
            <w:br/>
            <w:r>
              <w:rPr/>
              <w:t xml:space="preserve">Запрос оформляется на фирменном бланке и направляется: эл.почта - strtrest2@mail.ru
</w:t>
            </w:r>
            <w:br/>
            <w:r>
              <w:rPr/>
              <w:t xml:space="preserve">В запросе обязательно указать номер закупки и название, контакт для связи.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запечатанных конвертах по адресу:
</w:t>
            </w:r>
            <w:br/>
            <w:r>
              <w:rPr/>
              <w:t xml:space="preserve">225710, г.Пинск, ул.Первомайская, 66
</w:t>
            </w:r>
            <w:br/>
            <w:r>
              <w:rPr/>
              <w:t xml:space="preserve">до 12.00 ч., 15.07.2024 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субподрядной организации на выполнение комплекса работ (общестроительные, отделочные, сантехнические и электромонтажные) на объекте: &amp;quot;Строительство комплекса пограничной заставы в н.п.Ласицк, Пинского района&amp;quot;.</w:t>
            </w:r>
          </w:p>
        </w:tc>
        <w:tc>
          <w:tcPr>
            <w:tcW w:w="5100" w:type="dxa"/>
            <w:shd w:val="clear" w:fill="fdf5e8"/>
          </w:tcPr>
          <w:p>
            <w:pPr>
              <w:ind w:left="113.47199999999999" w:right="113.47199999999999"/>
              <w:spacing w:before="120" w:after="120"/>
            </w:pPr>
            <w:r>
              <w:rPr/>
              <w:t xml:space="preserve">1 ед.,</w:t>
            </w:r>
            <w:br/>
            <w:r>
              <w:rPr/>
              <w:t xml:space="preserve">5,555,232.33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20.07.2024 по 30.05.2025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н.п.Ласицк, Пинского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w:t>
            </w:r>
          </w:p>
        </w:tc>
      </w:tr>
    </w:tbl>
    <w:p/>
    <w:p>
      <w:pPr>
        <w:ind w:left="113.47199999999999" w:right="113.47199999999999"/>
        <w:spacing w:before="120" w:after="120"/>
      </w:pPr>
      <w:r>
        <w:rPr>
          <w:b w:val="1"/>
          <w:bCs w:val="1"/>
        </w:rPr>
        <w:t xml:space="preserve">Процедура закупки № 2024-1159829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субподрядной организации на выполнение комплекса общестроительных работ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"Белреставрация"
</w:t>
            </w:r>
            <w:br/>
            <w:r>
              <w:rPr/>
              <w:t xml:space="preserve">Республика Беларусь, г. Минск,  220033, пр-т Партизанский, 31
</w:t>
            </w:r>
            <w:br/>
            <w:r>
              <w:rPr/>
              <w:t xml:space="preserve">+375 17 378 16 10
</w:t>
            </w:r>
            <w:br/>
            <w:r>
              <w:rPr/>
              <w:t xml:space="preserve"> minrest@mail.ru</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оформления предложения: Начальник СДБ Градович Руслан Сергеевич, тел. 8 (017) 378 91 63, +375445877006
</w:t>
            </w:r>
            <w:br/>
            <w:r>
              <w:rPr/>
              <w:t xml:space="preserve">По техническим вопросам: заместитель начальника Волохов Даниил Владимирович 8-044-587-70-08.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субподрядной организации на выполнение комплекса общестроительных работ</w:t>
            </w:r>
          </w:p>
        </w:tc>
        <w:tc>
          <w:tcPr>
            <w:tcW w:w="5100" w:type="dxa"/>
            <w:shd w:val="clear" w:fill="fdf5e8"/>
          </w:tcPr>
          <w:p>
            <w:pPr>
              <w:ind w:left="113.47199999999999" w:right="113.47199999999999"/>
              <w:spacing w:before="120" w:after="120"/>
            </w:pPr>
            <w:r>
              <w:rPr/>
              <w:t xml:space="preserve">1 компл.,</w:t>
            </w:r>
            <w:br/>
            <w:r>
              <w:rPr/>
              <w:t xml:space="preserve">10,687,534.62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ул. Интернациональная, 30 в г. Минске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41.00.40.400</w:t>
            </w:r>
          </w:p>
        </w:tc>
      </w:tr>
    </w:tbl>
    <w:p/>
    <w:p>
      <w:pPr>
        <w:ind w:left="113.47199999999999" w:right="113.47199999999999"/>
        <w:spacing w:before="120" w:after="120"/>
      </w:pPr>
      <w:r>
        <w:rPr>
          <w:color w:val="red"/>
          <w:b w:val="1"/>
          <w:bCs w:val="1"/>
        </w:rPr>
        <w:t xml:space="preserve">ОТРАСЛЬ: ТАРНОЕ ХОЗЯЙСТВО </w:t>
      </w:r>
    </w:p>
    <w:p>
      <w:pPr>
        <w:ind w:left="113.47199999999999" w:right="113.47199999999999"/>
        <w:spacing w:before="120" w:after="120"/>
      </w:pPr>
      <w:r>
        <w:rPr>
          <w:b w:val="1"/>
          <w:bCs w:val="1"/>
        </w:rPr>
        <w:t xml:space="preserve">Процедура закупки № 2024-1158838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Тарное хозяйство &gt; Упаковочные сырье / материалы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упаковочных материалов для упаковки, хранения и транспортировки хлебобулочных и кондитерских изделий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"Гроднохлебпром"
</w:t>
            </w:r>
            <w:br/>
            <w:r>
              <w:rPr/>
              <w:t xml:space="preserve">Республика Беларусь, Гродненская обл., г.Гродно, 230005, ул.Дзержинского,52
</w:t>
            </w:r>
            <w:br/>
            <w:r>
              <w:rPr/>
              <w:t xml:space="preserve">  500024239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специалист по организации закупок – Шибаровский Денис Артурович,
</w:t>
            </w:r>
            <w:br/>
            <w:r>
              <w:rPr/>
              <w:t xml:space="preserve">т/факс: +375 152 626498, Е-mail: snabgenie-hlebprom-grodno@tut.by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25.06.2024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ТЭЗ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ТЭЗ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ТЭЗ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Гродно, ул. Дзержинского, 52, согласно ТЭЗ на закупку</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г. Гродно, ул. Дзержинского, 52, согласно ТЭЗ на закупку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Пакеты полипропиленовые для упаковки хлебобулочных изделий: толщина 25 мкм, размер 210х300мм+40мм клапан с технологическими отверстиями для машинной упаковки L-90 мм, без дна, с вентиляционными отверстиями. Цветность 5+0.</w:t>
            </w:r>
          </w:p>
        </w:tc>
        <w:tc>
          <w:tcPr>
            <w:tcW w:w="5100" w:type="dxa"/>
            <w:shd w:val="clear" w:fill="fdf5e8"/>
          </w:tcPr>
          <w:p>
            <w:pPr>
              <w:ind w:left="113.47199999999999" w:right="113.47199999999999"/>
              <w:spacing w:before="120" w:after="120"/>
            </w:pPr>
            <w:r>
              <w:rPr/>
              <w:t xml:space="preserve">180 000 шт.,</w:t>
            </w:r>
            <w:br/>
            <w:r>
              <w:rPr/>
              <w:t xml:space="preserve">28,620.00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Гроднохлебпром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Пакеты полипропиленовые для упаковки хлебобулочных изделий: толщина 25 мкм, размер 210х300мм+40мм клапан с технологическими отверстиями для машинной упаковки L-90 мм, без дна, с вентиляционными отверстиями. Цветность 6+0.</w:t>
            </w:r>
          </w:p>
        </w:tc>
        <w:tc>
          <w:tcPr>
            <w:tcW w:w="5100" w:type="dxa"/>
            <w:shd w:val="clear" w:fill="fdf5e8"/>
          </w:tcPr>
          <w:p>
            <w:pPr>
              <w:ind w:left="113.47199999999999" w:right="113.47199999999999"/>
              <w:spacing w:before="120" w:after="120"/>
            </w:pPr>
            <w:r>
              <w:rPr/>
              <w:t xml:space="preserve">1 731 000 шт.,</w:t>
            </w:r>
            <w:br/>
            <w:r>
              <w:rPr/>
              <w:t xml:space="preserve">249,264.00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Гроднохлебпром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Пакеты полипропиленовые (код ОКРБ 22.22.12) для упаковки хлебобулочных изделий: толщина 25 мкм, размер 210х300мм+40мм клапан с технологическими отверстиями для машинной упаковки L-90 мм, без дна, с вентиляционными отверстиями. Цветность 6+6.</w:t>
            </w:r>
          </w:p>
        </w:tc>
        <w:tc>
          <w:tcPr>
            <w:tcW w:w="5100" w:type="dxa"/>
            <w:shd w:val="clear" w:fill="fdf5e8"/>
          </w:tcPr>
          <w:p>
            <w:pPr>
              <w:ind w:left="113.47199999999999" w:right="113.47199999999999"/>
              <w:spacing w:before="120" w:after="120"/>
            </w:pPr>
            <w:r>
              <w:rPr/>
              <w:t xml:space="preserve">520 000 шт.,</w:t>
            </w:r>
            <w:br/>
            <w:r>
              <w:rPr/>
              <w:t xml:space="preserve">85,821.00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Гроднохлебпром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Пакеты полипропиленовые (код ОКРБ 22.22.12) для упаковки хлебобулочных изделий: толщина 25 мкм, размер 210х420мм+40мм клапан с технологическими отверстиями для машинной упаковки L-90 мм, без дна, с вентиляционными отверстиями. Цветность 5+0.</w:t>
            </w:r>
          </w:p>
        </w:tc>
        <w:tc>
          <w:tcPr>
            <w:tcW w:w="5100" w:type="dxa"/>
            <w:shd w:val="clear" w:fill="fdf5e8"/>
          </w:tcPr>
          <w:p>
            <w:pPr>
              <w:ind w:left="113.47199999999999" w:right="113.47199999999999"/>
              <w:spacing w:before="120" w:after="120"/>
            </w:pPr>
            <w:r>
              <w:rPr/>
              <w:t xml:space="preserve">117 000 шт.,</w:t>
            </w:r>
            <w:br/>
            <w:r>
              <w:rPr/>
              <w:t xml:space="preserve">21,060.00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Гроднохлебпром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Пакеты полипропиленовые (код ОКРБ 22.22.12) для упаковки хлебобулочных изделий: толщина 25 мкм, размер 210х420мм+40мм клапан с технологическими отверстиями для машинной упаковки L-90 мм, без дна, с вентиляционными отверстиями. Цветность 5+4.</w:t>
            </w:r>
          </w:p>
        </w:tc>
        <w:tc>
          <w:tcPr>
            <w:tcW w:w="5100" w:type="dxa"/>
            <w:shd w:val="clear" w:fill="fdf5e8"/>
          </w:tcPr>
          <w:p>
            <w:pPr>
              <w:ind w:left="113.47199999999999" w:right="113.47199999999999"/>
              <w:spacing w:before="120" w:after="120"/>
            </w:pPr>
            <w:r>
              <w:rPr/>
              <w:t xml:space="preserve">170 000 шт.,</w:t>
            </w:r>
            <w:br/>
            <w:r>
              <w:rPr/>
              <w:t xml:space="preserve">40,283.00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Гроднохлебпром, ф-л "Лидский хлебозавод"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Пакеты полипропиленовые (код ОКРБ 22.22.12) для упаковки хлебобулочных изделий: толщина 25 мкм, размер 210х420мм+40мм клапан с технологическими отверстиями для машинной упаковки L-90 мм, без дна, с вентиляционными отверстиями. Цветность 6+0.</w:t>
            </w:r>
          </w:p>
        </w:tc>
        <w:tc>
          <w:tcPr>
            <w:tcW w:w="5100" w:type="dxa"/>
            <w:shd w:val="clear" w:fill="fdf5e8"/>
          </w:tcPr>
          <w:p>
            <w:pPr>
              <w:ind w:left="113.47199999999999" w:right="113.47199999999999"/>
              <w:spacing w:before="120" w:after="120"/>
            </w:pPr>
            <w:r>
              <w:rPr/>
              <w:t xml:space="preserve">1 423 000 шт.,</w:t>
            </w:r>
            <w:br/>
            <w:r>
              <w:rPr/>
              <w:t xml:space="preserve">246,577.00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Гроднохлебпром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Пакеты полипропиленовые (код ОКРБ 22.22.12) для упаковки хлебобулочных изделий: толщина 25 мкм, размер 210х420мм+40мм клапан с технологическими отверстиями для машинной упаковки L-90 мм, без дна, с вентиляционными отверстиями. Цветность 6+6.</w:t>
            </w:r>
          </w:p>
        </w:tc>
        <w:tc>
          <w:tcPr>
            <w:tcW w:w="5100" w:type="dxa"/>
            <w:shd w:val="clear" w:fill="fdf5e8"/>
          </w:tcPr>
          <w:p>
            <w:pPr>
              <w:ind w:left="113.47199999999999" w:right="113.47199999999999"/>
              <w:spacing w:before="120" w:after="120"/>
            </w:pPr>
            <w:r>
              <w:rPr/>
              <w:t xml:space="preserve">613 000 шт.,</w:t>
            </w:r>
            <w:br/>
            <w:r>
              <w:rPr/>
              <w:t xml:space="preserve">126,793.00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Гроднохлебпром и филиалы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Пакеты полипропиленовые (код ОКРБ 22.22.12) для упаковки хлебобулочных изделий: толщина 25 мкм, размер 250х300мм+40мм клапан с технологическими отверстиями для машинной упаковки L-90 мм, без дна, с вентиляционными отверстиями. Цветность 5+0.</w:t>
            </w:r>
          </w:p>
        </w:tc>
        <w:tc>
          <w:tcPr>
            <w:tcW w:w="5100" w:type="dxa"/>
            <w:shd w:val="clear" w:fill="fdf5e8"/>
          </w:tcPr>
          <w:p>
            <w:pPr>
              <w:ind w:left="113.47199999999999" w:right="113.47199999999999"/>
              <w:spacing w:before="120" w:after="120"/>
            </w:pPr>
            <w:r>
              <w:rPr/>
              <w:t xml:space="preserve">280 000 шт.,</w:t>
            </w:r>
            <w:br/>
            <w:r>
              <w:rPr/>
              <w:t xml:space="preserve">46,894.00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Гроднохлебпром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Пакеты полипропиленовые (код ОКРБ 22.22.12) для упаковки хлебобулочных изделий: толщина 25 мкм, размер 250х300мм+40мм клапан с технологическими отверстиями для машинной упаковки L-90 мм, без дна, с вентиляционными отверстиями. Цветность 5+2.</w:t>
            </w:r>
          </w:p>
        </w:tc>
        <w:tc>
          <w:tcPr>
            <w:tcW w:w="5100" w:type="dxa"/>
            <w:shd w:val="clear" w:fill="fdf5e8"/>
          </w:tcPr>
          <w:p>
            <w:pPr>
              <w:ind w:left="113.47199999999999" w:right="113.47199999999999"/>
              <w:spacing w:before="120" w:after="120"/>
            </w:pPr>
            <w:r>
              <w:rPr/>
              <w:t xml:space="preserve">1 150 000 шт.,</w:t>
            </w:r>
            <w:br/>
            <w:r>
              <w:rPr/>
              <w:t xml:space="preserve">178,250.00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Гроднохлебпром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Пакеты полипропиленовые (код ОКРБ 22.22.12) для упаковки хлебобулочных изделий: толщина 25 мкм, размер 250х300мм+40мм клапан с технологическими отверстиями для машинной упаковки L-90 мм, без дна, с вентиляционными отверстиями. Цветность 5+3.</w:t>
            </w:r>
          </w:p>
        </w:tc>
        <w:tc>
          <w:tcPr>
            <w:tcW w:w="5100" w:type="dxa"/>
            <w:shd w:val="clear" w:fill="fdf5e8"/>
          </w:tcPr>
          <w:p>
            <w:pPr>
              <w:ind w:left="113.47199999999999" w:right="113.47199999999999"/>
              <w:spacing w:before="120" w:after="120"/>
            </w:pPr>
            <w:r>
              <w:rPr/>
              <w:t xml:space="preserve">205 000 шт.,</w:t>
            </w:r>
            <w:br/>
            <w:r>
              <w:rPr/>
              <w:t xml:space="preserve">42,050.00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Гроднохлебпром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Пакеты полипропиленовые (код ОКРБ 22.22.12) для упаковки хлебобулочных изделий: толщина 25 мкм, размер 250х300мм+40мм клапан с технологическими отверстиями для машинной упаковки L-90 мм, без дна, с вентиляционными отверстиями. Цветность 5+5.</w:t>
            </w:r>
          </w:p>
        </w:tc>
        <w:tc>
          <w:tcPr>
            <w:tcW w:w="5100" w:type="dxa"/>
            <w:shd w:val="clear" w:fill="fdf5e8"/>
          </w:tcPr>
          <w:p>
            <w:pPr>
              <w:ind w:left="113.47199999999999" w:right="113.47199999999999"/>
              <w:spacing w:before="120" w:after="120"/>
            </w:pPr>
            <w:r>
              <w:rPr/>
              <w:t xml:space="preserve">900 000 шт.,</w:t>
            </w:r>
            <w:br/>
            <w:r>
              <w:rPr/>
              <w:t xml:space="preserve">151,488.00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Гроднохлебпром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Пакеты полипропиленовые (код ОКРБ 22.22.12) для упаковки хлебобулочных изделий: толщина 25 мкм, размер 250х300мм+40мм клапан с технологическими отверстиями для машинной упаковки L-90 мм, без дна, с вентиляционными отверстиями. Цветность 6+0.</w:t>
            </w:r>
          </w:p>
        </w:tc>
        <w:tc>
          <w:tcPr>
            <w:tcW w:w="5100" w:type="dxa"/>
            <w:shd w:val="clear" w:fill="fdf5e8"/>
          </w:tcPr>
          <w:p>
            <w:pPr>
              <w:ind w:left="113.47199999999999" w:right="113.47199999999999"/>
              <w:spacing w:before="120" w:after="120"/>
            </w:pPr>
            <w:r>
              <w:rPr/>
              <w:t xml:space="preserve">930 000 шт.,</w:t>
            </w:r>
            <w:br/>
            <w:r>
              <w:rPr/>
              <w:t xml:space="preserve">144,150.00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Гроднохлебпром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Пакеты полипропиленовые (код ОКРБ 22.22.12) для упаковки хлебобулочных изделий: толщина 25 мкм, размер 250х300мм+40мм клапан с технологическими отверстиями для машинной упаковки L-90 мм, без дна, с вентиляционными отверстиями. Цветность 6+4.</w:t>
            </w:r>
          </w:p>
        </w:tc>
        <w:tc>
          <w:tcPr>
            <w:tcW w:w="5100" w:type="dxa"/>
            <w:shd w:val="clear" w:fill="fdf5e8"/>
          </w:tcPr>
          <w:p>
            <w:pPr>
              <w:ind w:left="113.47199999999999" w:right="113.47199999999999"/>
              <w:spacing w:before="120" w:after="120"/>
            </w:pPr>
            <w:r>
              <w:rPr/>
              <w:t xml:space="preserve">900 000 шт.,</w:t>
            </w:r>
            <w:br/>
            <w:r>
              <w:rPr/>
              <w:t xml:space="preserve">151,236.00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Гроднохлебпром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Пакеты полипропиленовые (код ОКРБ 22.22.12) для упаковки хлебобулочных изделий: толщина 25 мкм, размер 250х420мм+40мм клапан с технологическими отверстиями для машинной упаковки L-90 мм, без дна, с вентиляционными отверстиями. Цветность 5+0.</w:t>
            </w:r>
          </w:p>
        </w:tc>
        <w:tc>
          <w:tcPr>
            <w:tcW w:w="5100" w:type="dxa"/>
            <w:shd w:val="clear" w:fill="fdf5e8"/>
          </w:tcPr>
          <w:p>
            <w:pPr>
              <w:ind w:left="113.47199999999999" w:right="113.47199999999999"/>
              <w:spacing w:before="120" w:after="120"/>
            </w:pPr>
            <w:r>
              <w:rPr/>
              <w:t xml:space="preserve">70 000 шт.,</w:t>
            </w:r>
            <w:br/>
            <w:r>
              <w:rPr/>
              <w:t xml:space="preserve">14,731.00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Гроднохлебпром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Пакеты полипропиленовые (код ОКРБ 22.22.12) для упаковки хлебобулочных изделий: толщина 25 мкм, размер 250х420мм+40мм клапан с технологическими отверстиями для машинной упаковки L-90 мм, без дна, с вентиляционными отверстиями. Цветность 5+2.</w:t>
            </w:r>
          </w:p>
        </w:tc>
        <w:tc>
          <w:tcPr>
            <w:tcW w:w="5100" w:type="dxa"/>
            <w:shd w:val="clear" w:fill="fdf5e8"/>
          </w:tcPr>
          <w:p>
            <w:pPr>
              <w:ind w:left="113.47199999999999" w:right="113.47199999999999"/>
              <w:spacing w:before="120" w:after="120"/>
            </w:pPr>
            <w:r>
              <w:rPr/>
              <w:t xml:space="preserve">270 000 шт.,</w:t>
            </w:r>
            <w:br/>
            <w:r>
              <w:rPr/>
              <w:t xml:space="preserve">63,245.00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Гроднохлебпром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Пакеты полипропиленовые (код ОКРБ 22.22.12) для упаковки хлебобулочных изделий: толщина 25 мкм, размер 250х420мм+40мм клапан с технологическими отверстиями для машинной упаковки L-90 мм, без дна, с вентиляционными отверстиями. Цветность 5+5.</w:t>
            </w:r>
          </w:p>
        </w:tc>
        <w:tc>
          <w:tcPr>
            <w:tcW w:w="5100" w:type="dxa"/>
            <w:shd w:val="clear" w:fill="fdf5e8"/>
          </w:tcPr>
          <w:p>
            <w:pPr>
              <w:ind w:left="113.47199999999999" w:right="113.47199999999999"/>
              <w:spacing w:before="120" w:after="120"/>
            </w:pPr>
            <w:r>
              <w:rPr/>
              <w:t xml:space="preserve">240 000 шт.,</w:t>
            </w:r>
            <w:br/>
            <w:r>
              <w:rPr/>
              <w:t xml:space="preserve">62,765.00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Гроднохлебпром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Пакеты полипропиленовые (код ОКРБ 22.22.12) для упаковки хлебобулочных изделий: толщина 25 мкм, размер 250х420мм+40мм клапан с технологическими отверстиями для машинной упаковки L-90 мм, без дна, с вентиляционными отверстиями. Цветность 6+0.</w:t>
            </w:r>
          </w:p>
        </w:tc>
        <w:tc>
          <w:tcPr>
            <w:tcW w:w="5100" w:type="dxa"/>
            <w:shd w:val="clear" w:fill="fdf5e8"/>
          </w:tcPr>
          <w:p>
            <w:pPr>
              <w:ind w:left="113.47199999999999" w:right="113.47199999999999"/>
              <w:spacing w:before="120" w:after="120"/>
            </w:pPr>
            <w:r>
              <w:rPr/>
              <w:t xml:space="preserve">100 000 шт.,</w:t>
            </w:r>
            <w:br/>
            <w:r>
              <w:rPr/>
              <w:t xml:space="preserve">21,936.00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Гроднохлебпром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Пакеты полипропиленовые (код ОКРБ 22.22.12) для упаковки хлебобулочных изделий: толщина 25 мкм, размер 250х420мм+40мм клапан с технологическими отверстиями для машинной упаковки L-90 мм, без дна, с вентиляционными отверстиями. Цветность 6+4.</w:t>
            </w:r>
          </w:p>
        </w:tc>
        <w:tc>
          <w:tcPr>
            <w:tcW w:w="5100" w:type="dxa"/>
            <w:shd w:val="clear" w:fill="fdf5e8"/>
          </w:tcPr>
          <w:p>
            <w:pPr>
              <w:ind w:left="113.47199999999999" w:right="113.47199999999999"/>
              <w:spacing w:before="120" w:after="120"/>
            </w:pPr>
            <w:r>
              <w:rPr/>
              <w:t xml:space="preserve">120 000 шт.,</w:t>
            </w:r>
            <w:br/>
            <w:r>
              <w:rPr/>
              <w:t xml:space="preserve">27,840.00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Гроднохлебпром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Пакеты полипропиленовые (код ОКРБ 22.22.12) для упаковки хлебобулочных изделий: толщина 25 мкм, размер 250х400мм+40мм клапан с технологическими отверстиями для машинной упаковки L-90 мм, без дна, с вентиляционными отверстиями. Цветность 6+6.</w:t>
            </w:r>
          </w:p>
        </w:tc>
        <w:tc>
          <w:tcPr>
            <w:tcW w:w="5100" w:type="dxa"/>
            <w:shd w:val="clear" w:fill="fdf5e8"/>
          </w:tcPr>
          <w:p>
            <w:pPr>
              <w:ind w:left="113.47199999999999" w:right="113.47199999999999"/>
              <w:spacing w:before="120" w:after="120"/>
            </w:pPr>
            <w:r>
              <w:rPr/>
              <w:t xml:space="preserve">280 000 шт.,</w:t>
            </w:r>
            <w:br/>
            <w:r>
              <w:rPr/>
              <w:t xml:space="preserve">71,926.00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Гроднохлебпром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Пакеты полипропиленовые (код ОКРБ 22.22.12) для упаковки хлебобулочных изделий: толщина 25 мкм, размер 230х300х40мм+40мм клапан с технологическими отверстиями для машинной упаковки L-90 мм, с дном и вентиляционными отверстиями. Цветность 6+0.</w:t>
            </w:r>
          </w:p>
        </w:tc>
        <w:tc>
          <w:tcPr>
            <w:tcW w:w="5100" w:type="dxa"/>
            <w:shd w:val="clear" w:fill="fdf5e8"/>
          </w:tcPr>
          <w:p>
            <w:pPr>
              <w:ind w:left="113.47199999999999" w:right="113.47199999999999"/>
              <w:spacing w:before="120" w:after="120"/>
            </w:pPr>
            <w:r>
              <w:rPr/>
              <w:t xml:space="preserve">1 680 000 шт.,</w:t>
            </w:r>
            <w:br/>
            <w:r>
              <w:rPr/>
              <w:t xml:space="preserve">266,784.00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Гроднохлебпром и филиалы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Пакеты полипропиленовые (код ОКРБ 22.22.12) для упаковки хлебобулочных изделий: толщина 25 мкм, размер 230х330мм+40мм клапан с технологическими отверстиями для машинной упаковки L-90 мм, без дна, с вентиляционными отверстиями. Цветность 5+5.</w:t>
            </w:r>
          </w:p>
        </w:tc>
        <w:tc>
          <w:tcPr>
            <w:tcW w:w="5100" w:type="dxa"/>
            <w:shd w:val="clear" w:fill="fdf5e8"/>
          </w:tcPr>
          <w:p>
            <w:pPr>
              <w:ind w:left="113.47199999999999" w:right="113.47199999999999"/>
              <w:spacing w:before="120" w:after="120"/>
            </w:pPr>
            <w:r>
              <w:rPr/>
              <w:t xml:space="preserve">288 000 шт.,</w:t>
            </w:r>
            <w:br/>
            <w:r>
              <w:rPr/>
              <w:t xml:space="preserve">55,354.00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Гроднохлебпром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Пакеты полипропиленовые (код ОКРБ 22.22.12) для упаковки хлебобулочных изделий: толщина 25 мкм, размер 230х330мм+40мм клапан с технологическими отверстиями для машинной упаковки L-90 мм, без дна, с вентиляционными отверстиями. Цветность 6+6.</w:t>
            </w:r>
          </w:p>
        </w:tc>
        <w:tc>
          <w:tcPr>
            <w:tcW w:w="5100" w:type="dxa"/>
            <w:shd w:val="clear" w:fill="fdf5e8"/>
          </w:tcPr>
          <w:p>
            <w:pPr>
              <w:ind w:left="113.47199999999999" w:right="113.47199999999999"/>
              <w:spacing w:before="120" w:after="120"/>
            </w:pPr>
            <w:r>
              <w:rPr/>
              <w:t xml:space="preserve">340 000 шт.,</w:t>
            </w:r>
            <w:br/>
            <w:r>
              <w:rPr/>
              <w:t xml:space="preserve">68,530.00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Гроднохлебпром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Пакеты полипропиленовые (код ОКРБ 22.22.12) для упаковки хлебобулочных изделий: толщина 25 мкм, размер 300х330мм+40мм клапан с технологическими отверстиями для машинной упаковки L-90 мм, без дна, с вентиляционными отверстиями. Цветность 6+6.</w:t>
            </w:r>
          </w:p>
        </w:tc>
        <w:tc>
          <w:tcPr>
            <w:tcW w:w="5100" w:type="dxa"/>
            <w:shd w:val="clear" w:fill="fdf5e8"/>
          </w:tcPr>
          <w:p>
            <w:pPr>
              <w:ind w:left="113.47199999999999" w:right="113.47199999999999"/>
              <w:spacing w:before="120" w:after="120"/>
            </w:pPr>
            <w:r>
              <w:rPr/>
              <w:t xml:space="preserve">850 000 шт.,</w:t>
            </w:r>
            <w:br/>
            <w:r>
              <w:rPr/>
              <w:t xml:space="preserve">182,784.00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Гроднохлебпром и филиалы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Пакеты полипропиленовые (код ОКРБ 22.22.12) для упаковки хлебобулочных изделий: толщина 25 мкм, размер 230х290х40мм+40мм клапан с технологическими отверстиями для машинной упаковки L-90 мм, без дна, с вентиляционными отверстиями. Цветность 6+6.</w:t>
            </w:r>
          </w:p>
        </w:tc>
        <w:tc>
          <w:tcPr>
            <w:tcW w:w="5100" w:type="dxa"/>
            <w:shd w:val="clear" w:fill="fdf5e8"/>
          </w:tcPr>
          <w:p>
            <w:pPr>
              <w:ind w:left="113.47199999999999" w:right="113.47199999999999"/>
              <w:spacing w:before="120" w:after="120"/>
            </w:pPr>
            <w:r>
              <w:rPr/>
              <w:t xml:space="preserve">230 000 шт.,</w:t>
            </w:r>
            <w:br/>
            <w:r>
              <w:rPr/>
              <w:t xml:space="preserve">48,033.00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Гроднохлебпром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Пакеты полипропиленовые (код ОКРБ 22.22.12) для упаковки хлебобулочных изделий: толщина 25 мкм, размер 230х420х40мм+40мм клапан с технологическими отверстиями для машинной упаковки L-90 мм, без дна, с вентиляционными отверстиями. Цветность 6+6.</w:t>
            </w:r>
          </w:p>
        </w:tc>
        <w:tc>
          <w:tcPr>
            <w:tcW w:w="5100" w:type="dxa"/>
            <w:shd w:val="clear" w:fill="fdf5e8"/>
          </w:tcPr>
          <w:p>
            <w:pPr>
              <w:ind w:left="113.47199999999999" w:right="113.47199999999999"/>
              <w:spacing w:before="120" w:after="120"/>
            </w:pPr>
            <w:r>
              <w:rPr/>
              <w:t xml:space="preserve">87 000 шт.,</w:t>
            </w:r>
            <w:br/>
            <w:r>
              <w:rPr/>
              <w:t xml:space="preserve">20,741.00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Гроднохлебпром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Пакеты полипропиленовые (код ОКРБ 22.22.12) для упаковки хлебобулочных изделий: толщина 25 мкм, размер 210х300мм+40мм клапан с технологическими отверстиями для машинной упаковки L-90 мм, без дна, с вентиляционными отверстиями. ПРОЗРАЧНЫЕ.</w:t>
            </w:r>
          </w:p>
        </w:tc>
        <w:tc>
          <w:tcPr>
            <w:tcW w:w="5100" w:type="dxa"/>
            <w:shd w:val="clear" w:fill="fdf5e8"/>
          </w:tcPr>
          <w:p>
            <w:pPr>
              <w:ind w:left="113.47199999999999" w:right="113.47199999999999"/>
              <w:spacing w:before="120" w:after="120"/>
            </w:pPr>
            <w:r>
              <w:rPr/>
              <w:t xml:space="preserve">140 000 шт.,</w:t>
            </w:r>
            <w:br/>
            <w:r>
              <w:rPr/>
              <w:t xml:space="preserve">11,959.00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Гроднохлебпром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Пакеты полипропиленовые (код ОКРБ 22.22.12) для упаковки хлебобулочных изделий: толщина 25 мкм, размер 210х420мм+40мм клапан с технологическими отверстиями для машинной упаковки L-90 мм, без дна, с вентиляционными отверстиями. ПРОЗРАЧНЫЕ.</w:t>
            </w:r>
          </w:p>
        </w:tc>
        <w:tc>
          <w:tcPr>
            <w:tcW w:w="5100" w:type="dxa"/>
            <w:shd w:val="clear" w:fill="fdf5e8"/>
          </w:tcPr>
          <w:p>
            <w:pPr>
              <w:ind w:left="113.47199999999999" w:right="113.47199999999999"/>
              <w:spacing w:before="120" w:after="120"/>
            </w:pPr>
            <w:r>
              <w:rPr/>
              <w:t xml:space="preserve">1 150 000 шт.,</w:t>
            </w:r>
            <w:br/>
            <w:r>
              <w:rPr/>
              <w:t xml:space="preserve">114,402.00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Гроднохлебпром и филиалы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Пакеты полипропиленовые (код ОКРБ 22.22.12) для упаковки хлебобулочных изделий: толщина 25 мкм, размер 250х300мм+40мм клапан с технологическими отверстиями для машинной упаковки L-90 мм, без дна, с вентиляционными отверстиями. ПРОЗРАЧНЫЕ.</w:t>
            </w:r>
          </w:p>
        </w:tc>
        <w:tc>
          <w:tcPr>
            <w:tcW w:w="5100" w:type="dxa"/>
            <w:shd w:val="clear" w:fill="fdf5e8"/>
          </w:tcPr>
          <w:p>
            <w:pPr>
              <w:ind w:left="113.47199999999999" w:right="113.47199999999999"/>
              <w:spacing w:before="120" w:after="120"/>
            </w:pPr>
            <w:r>
              <w:rPr/>
              <w:t xml:space="preserve">1 560 000 шт.,</w:t>
            </w:r>
            <w:br/>
            <w:r>
              <w:rPr/>
              <w:t xml:space="preserve">141,773.00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Гроднохлебпром и филиалы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Пакеты полипропиленовые (код ОКРБ 22.22.12) для упаковки хлебобулочных изделий: толщина 25 мкм, размер 250х420мм+40мм клапан с технологическими отверстиями для машинной упаковки L-90 мм, без дна, с вентиляционными отверстиями. ПРОЗРАЧНЫЕ.</w:t>
            </w:r>
          </w:p>
        </w:tc>
        <w:tc>
          <w:tcPr>
            <w:tcW w:w="5100" w:type="dxa"/>
            <w:shd w:val="clear" w:fill="fdf5e8"/>
          </w:tcPr>
          <w:p>
            <w:pPr>
              <w:ind w:left="113.47199999999999" w:right="113.47199999999999"/>
              <w:spacing w:before="120" w:after="120"/>
            </w:pPr>
            <w:r>
              <w:rPr/>
              <w:t xml:space="preserve">800 000 шт.,</w:t>
            </w:r>
            <w:br/>
            <w:r>
              <w:rPr/>
              <w:t xml:space="preserve">89,936.00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Гроднохлебпром и филиалы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Пакеты полипропиленовые (код ОКРБ 22.22.12) для упаковки хлебобулочных изделий: толщина 25 мкм, размер 230х290х40мм+40мм клапан с технологическими отверстиями для машинной упаковки L-90 мм, с дном и вентиляционными отверстиями. ПРОЗРАЧНЫЕ.</w:t>
            </w:r>
          </w:p>
        </w:tc>
        <w:tc>
          <w:tcPr>
            <w:tcW w:w="5100" w:type="dxa"/>
            <w:shd w:val="clear" w:fill="fdf5e8"/>
          </w:tcPr>
          <w:p>
            <w:pPr>
              <w:ind w:left="113.47199999999999" w:right="113.47199999999999"/>
              <w:spacing w:before="120" w:after="120"/>
            </w:pPr>
            <w:r>
              <w:rPr/>
              <w:t xml:space="preserve">2 050 000 шт.,</w:t>
            </w:r>
            <w:br/>
            <w:r>
              <w:rPr/>
              <w:t xml:space="preserve">192,249.00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Гроднохлебпром и филиалы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Пакеты полипропиленовые (код ОКРБ 22.22.12) для упаковки хлебобулочных изделий: толщина 25 мкм, размер 230х390х40мм+40мм клапан с технологическими отверстиями для машинной упаковки L-90 мм, с дном и вентиляционными отверстиями. ПРОЗРАЧНЫЕ.</w:t>
            </w:r>
          </w:p>
        </w:tc>
        <w:tc>
          <w:tcPr>
            <w:tcW w:w="5100" w:type="dxa"/>
            <w:shd w:val="clear" w:fill="fdf5e8"/>
          </w:tcPr>
          <w:p>
            <w:pPr>
              <w:ind w:left="113.47199999999999" w:right="113.47199999999999"/>
              <w:spacing w:before="120" w:after="120"/>
            </w:pPr>
            <w:r>
              <w:rPr/>
              <w:t xml:space="preserve">350 000 шт.,</w:t>
            </w:r>
            <w:br/>
            <w:r>
              <w:rPr/>
              <w:t xml:space="preserve">38,997.00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Гроднохлебпром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Этикетка самоклеящаяся полуглянцевая D-104. Цветность 5+0 (круглая).</w:t>
            </w:r>
          </w:p>
        </w:tc>
        <w:tc>
          <w:tcPr>
            <w:tcW w:w="5100" w:type="dxa"/>
            <w:shd w:val="clear" w:fill="fdf5e8"/>
          </w:tcPr>
          <w:p>
            <w:pPr>
              <w:ind w:left="113.47199999999999" w:right="113.47199999999999"/>
              <w:spacing w:before="120" w:after="120"/>
            </w:pPr>
            <w:r>
              <w:rPr/>
              <w:t xml:space="preserve">375 000 шт.,</w:t>
            </w:r>
            <w:br/>
            <w:r>
              <w:rPr/>
              <w:t xml:space="preserve">30,105.00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Гроднохлебпром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17.29.11.200</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Этикетка самоклеящаяся ТЕРМО-ЭКО, размер 90х90 мм. Цветность 3+0 (допечатка).</w:t>
            </w:r>
          </w:p>
        </w:tc>
        <w:tc>
          <w:tcPr>
            <w:tcW w:w="5100" w:type="dxa"/>
            <w:shd w:val="clear" w:fill="fdf5e8"/>
          </w:tcPr>
          <w:p>
            <w:pPr>
              <w:ind w:left="113.47199999999999" w:right="113.47199999999999"/>
              <w:spacing w:before="120" w:after="120"/>
            </w:pPr>
            <w:r>
              <w:rPr/>
              <w:t xml:space="preserve">10 355 000 шт.,</w:t>
            </w:r>
            <w:br/>
            <w:r>
              <w:rPr/>
              <w:t xml:space="preserve">255,603.00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Гроднохлебпром и филиалы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17.29.11.200</w:t>
            </w:r>
          </w:p>
        </w:tc>
      </w:tr>
    </w:tbl>
    <w:p/>
    <w:p>
      <w:pPr>
        <w:ind w:left="113.47199999999999" w:right="113.47199999999999"/>
        <w:spacing w:before="120" w:after="120"/>
      </w:pPr>
      <w:r>
        <w:rPr>
          <w:color w:val="red"/>
          <w:b w:val="1"/>
          <w:bCs w:val="1"/>
        </w:rPr>
        <w:t xml:space="preserve">ОТРАСЛЬ: ТОПЛИВО / НЕФТЕХИМИЯ </w:t>
      </w:r>
    </w:p>
    <w:p>
      <w:pPr>
        <w:ind w:left="113.47199999999999" w:right="113.47199999999999"/>
        <w:spacing w:before="120" w:after="120"/>
      </w:pPr>
      <w:r>
        <w:rPr>
          <w:b w:val="1"/>
          <w:bCs w:val="1"/>
        </w:rPr>
        <w:t xml:space="preserve">Процедура закупки № 2024-1159397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Топливо / нефтехимия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Основа углеводородная маловязкая УМО 5R-35 или аналог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Гореликова Яна Юрьевна	+375 (232) 793915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прилагаемый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Основа углеводородная маловязкая УМО 5R-35 или аналог</w:t>
            </w:r>
          </w:p>
        </w:tc>
        <w:tc>
          <w:tcPr>
            <w:tcW w:w="5100" w:type="dxa"/>
            <w:shd w:val="clear" w:fill="fdf5e8"/>
          </w:tcPr>
          <w:p>
            <w:pPr>
              <w:ind w:left="113.47199999999999" w:right="113.47199999999999"/>
              <w:spacing w:before="120" w:after="120"/>
            </w:pPr>
            <w:r>
              <w:rPr/>
              <w:t xml:space="preserve">600 000 кг,</w:t>
            </w:r>
            <w:br/>
            <w:r>
              <w:rPr/>
              <w:t xml:space="preserve">3,931,200.00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19.20.29</w:t>
            </w:r>
          </w:p>
        </w:tc>
      </w:tr>
    </w:tbl>
    <w:p/>
    <w:p>
      <w:pPr>
        <w:ind w:left="113.47199999999999" w:right="113.47199999999999"/>
        <w:spacing w:before="120" w:after="120"/>
      </w:pPr>
      <w:r>
        <w:rPr>
          <w:b w:val="1"/>
          <w:bCs w:val="1"/>
        </w:rPr>
        <w:t xml:space="preserve">Процедура закупки № 2024-1159812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Топливо / нефтехимия &gt; Масла индустриальные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масла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231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Специалист по ВЭД Полуянова Н.А., +375 17 217 92 37
</w:t>
            </w:r>
            <w:br/>
            <w:r>
              <w:rPr/>
              <w:t xml:space="preserve">Величко Любовь Алексеевна, +375 17 217 25 19, lkm-gsm@maz.by
</w:t>
            </w:r>
            <w:br/>
            <w:r>
              <w:rPr/>
              <w:t xml:space="preserve">Зам. начальника отдела Чернухо Елена Александровна +375 17 217 94 94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 цена;
</w:t>
            </w:r>
            <w:br/>
            <w:r>
              <w:rPr/>
              <w:t xml:space="preserve">- условия поставки;                                                                                                                                                                                       - условия оплаты (в случае если потенциальный участник не имеет опыта поставок товаров в адрес ОАО "МАЗ" - управляющая компания холдинга "БЕЛАВТОМАЗ", конкурентные предложения принимаются только с отсрочкой платежа);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
</w:t>
            </w:r>
            <w:br/>
            <w:r>
              <w:rPr/>
              <w:t xml:space="preserve">Продукция должна соответствовать техническому регламенту таможенного союза ТР ТС 030/2012. 
</w:t>
            </w:r>
            <w:br/>
            <w:r>
              <w:rPr/>
              <w:t xml:space="preserve">           Предоставление подтверждающего документа обязательно (оригинал декларации о соответствии техническому регламенту таможенного союза в ТР ТС 030/2012, либо копия, заверенная заявителем).
</w:t>
            </w:r>
            <w:br/>
            <w:r>
              <w:rPr/>
              <w:t xml:space="preserve">Для резидентов Республики Беларусь (в случае если товар произведен и поставлен с территории Российской Федерации) – подтверждение концерна «БЕЛНЕФТЕХИМ» о согласовании объемов по вывозу товаров, классифицируемых кодами 271019710-271019980 ТН ВЭД ЕАЭС из Российской Федерации в Республику Беларусь в 2024 г.
</w:t>
            </w:r>
            <w:br/>
            <w:r>
              <w:rPr/>
              <w:t xml:space="preserve">В счет квот на вывоз выделенных концерном «БЕЛНЕФТЕХИМ» для ОАО «МАЗ» - управляющая компания холдинга «БЕЛАВТОМАЗ» поставки товаров, классифицируемых кодами 271019710-271019980 ТН ВЭД ЕАЭС могут осуществляться только от заводов-изготовителей.</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Приглашение предоставляется в течении 3 рабочих дней с даты получения письменного запроса Участника посредством факсимильной связи или электронной почты (высылается в элетронном виде по электронной почте).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Масло индустриальное И-30А ГОСТ 20799-88 или масло индустриальное ГОСТ 20799-2022 или аналог*
</w:t>
            </w:r>
            <w:br/>
            <w:r>
              <w:rPr/>
              <w:t xml:space="preserve">*Возможно применение материалов-аналогов (решение о возможности применения аналогов в условиях ОАО «МАЗ» - управляющая компания холдинга «БЕЛАВТОМАЗ» принимается техническими специалистами по итогам изучения технической документации). В случае отсутствия положительного решения техническими службами до начала периода поставки, предложение участника отклоняется.</w:t>
            </w:r>
          </w:p>
        </w:tc>
        <w:tc>
          <w:tcPr>
            <w:tcW w:w="5100" w:type="dxa"/>
            <w:shd w:val="clear" w:fill="fdf5e8"/>
          </w:tcPr>
          <w:p>
            <w:pPr>
              <w:ind w:left="113.47199999999999" w:right="113.47199999999999"/>
              <w:spacing w:before="120" w:after="120"/>
            </w:pPr>
            <w:r>
              <w:rPr/>
              <w:t xml:space="preserve">526 т,</w:t>
            </w:r>
            <w:br/>
            <w:r>
              <w:rPr/>
              <w:t xml:space="preserve">1,431,763.58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30.07.2025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19.20.29.592</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Масло индустриальное И-20А ГОСТ 20799-88 или масло индустриальное И-20А ГОСТ 20799-2022 или масло индустриальное И-20А ТУ BY 691772248.005-2023 или масло индустриальное И-20А ТУ 0253-043-48120848-200 или аналог*
</w:t>
            </w:r>
            <w:br/>
            <w:r>
              <w:rPr/>
              <w:t xml:space="preserve">*Возможно применение материалов-аналогов (решение о возможности применения аналогов в условиях ОАО «МАЗ» - управляющая компания холдинга «БЕЛАВТОМАЗ» принимается техническими специалистами по итогам изучения технической документации). В случае отсутствия положительного решения техническими службами до начала периода поставки, предложение участника отклоняется</w:t>
            </w:r>
          </w:p>
        </w:tc>
        <w:tc>
          <w:tcPr>
            <w:tcW w:w="5100" w:type="dxa"/>
            <w:shd w:val="clear" w:fill="fdf5e8"/>
          </w:tcPr>
          <w:p>
            <w:pPr>
              <w:ind w:left="113.47199999999999" w:right="113.47199999999999"/>
              <w:spacing w:before="120" w:after="120"/>
            </w:pPr>
            <w:r>
              <w:rPr/>
              <w:t xml:space="preserve">826 т,</w:t>
            </w:r>
            <w:br/>
            <w:r>
              <w:rPr/>
              <w:t xml:space="preserve">2,170,728.00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30.07.2025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19.20.29.592</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Масло индустриальное И-50А ГОСТ 20799-88 или масло индустриальное ГОСТ 20799-2022 или аналог*
</w:t>
            </w:r>
            <w:br/>
            <w:r>
              <w:rPr/>
              <w:t xml:space="preserve">*Возможно применение материалов-аналогов (решение о возможности применения аналогов в условиях ОАО «МАЗ» - управляющая компания холдинга «БЕЛАВТОМАЗ» принимается техническими специалистами по итогам изучения технической документации). В случае отсутствия положительного решения техническими службами до начала периода поставки, предложение участника отклоняется.</w:t>
            </w:r>
          </w:p>
        </w:tc>
        <w:tc>
          <w:tcPr>
            <w:tcW w:w="5100" w:type="dxa"/>
            <w:shd w:val="clear" w:fill="fdf5e8"/>
          </w:tcPr>
          <w:p>
            <w:pPr>
              <w:ind w:left="113.47199999999999" w:right="113.47199999999999"/>
              <w:spacing w:before="120" w:after="120"/>
            </w:pPr>
            <w:r>
              <w:rPr/>
              <w:t xml:space="preserve">190 т,</w:t>
            </w:r>
            <w:br/>
            <w:r>
              <w:rPr/>
              <w:t xml:space="preserve">502,272.60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30.07.2025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19.20.29.592</w:t>
            </w:r>
          </w:p>
        </w:tc>
      </w:tr>
    </w:tbl>
    <w:p/>
    <w:p>
      <w:pPr>
        <w:ind w:left="113.47199999999999" w:right="113.47199999999999"/>
        <w:spacing w:before="120" w:after="120"/>
      </w:pPr>
      <w:r>
        <w:rPr>
          <w:color w:val="red"/>
          <w:b w:val="1"/>
          <w:bCs w:val="1"/>
        </w:rPr>
        <w:t xml:space="preserve">ОТРАСЛЬ: ФАРМАКОЛОГИЯ </w:t>
      </w:r>
    </w:p>
    <w:p>
      <w:pPr>
        <w:ind w:left="113.47199999999999" w:right="113.47199999999999"/>
        <w:spacing w:before="120" w:after="120"/>
      </w:pPr>
      <w:r>
        <w:rPr>
          <w:b w:val="1"/>
          <w:bCs w:val="1"/>
        </w:rPr>
        <w:t xml:space="preserve">Процедура закупки № 2024-1158837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Фармакология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Лекарственные препараты в форме in-bulk</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"Борисовский завод медицинских препаратов"
</w:t>
            </w:r>
            <w:br/>
            <w:r>
              <w:rPr/>
              <w:t xml:space="preserve">Республика Беларусь, Минская обл., г. Борисов, 222518, ул. Чапаева, 64
</w:t>
            </w:r>
            <w:br/>
            <w:r>
              <w:rPr/>
              <w:t xml:space="preserve">  600125834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Андрейченко Анастасия Витальевна, +375 17 776 64 96, aav@borimed.com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25.06.2024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Изложены в конкурсных документах о закупке исходных материалов, упаковочных материалов и иных товаров ОАО «БЗМП» за счёт собственных средств с применением процедуры открытого конкурса, утвержденных 24.06.2024 г., размещенных в сети Интернет на официальном сайте открытого акционерного общества «Борисовский завод медицинских препаратов» www.borimed.сom, в разделе «Закупки» → «Отдел закупок» → «Дата проведения: 02.07.2024» → «Конкурсные документы»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Участнику вместе с конкурсным предложением необходимо представить документы согласно пункту 8.2 конкурсных документов «О закупке исходного сырья, упаковочных материалов и иных товаров ОАО «БЗМП» за счёт собственных средств, с применением процедуры открытого конкурса», утвержденных 24.06.2024 г.
Заказчик вправе на любом этапе после истечения срока представления предложения потребовать от участника(ов) подтвердить свои квалификационные данные и проводить их оценку. Подтверждение квалификационных данных должно быть осуществлено участником в установленный заказчиком срок, но не позднее срока, установленного для заключения договора.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 участию в процедуре закупки допускаются юридические и физические лица независимо от страны происхождения предлагаемых ими товаров, за исключением случаев предложения ими товаров не зарегистрированных в Министерстве здравоохранения Республики Беларусь и не соответствующих требованиям заказчика. Участник предоставляет о себе следующую информацию: 1) Копию свидетельства о государственной регистрации юридического лица, либо индивидуального предпринимателя (для резидентов РБ); 2) Выписку из торгового реестра страны регистрации участника, либо иной равноценный документ, подтверждающий регистрацию участника. 3) Копию специального разрешения (лицензии) на право осуществления поставки данного товара в соответствии с национальным законодательством страны участника (если данный вид деятельности лицензируется).</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Сроки: до 10:00 02.07.2024. Место: Республика Беларусь, г. Борисов, ул. Чапаева, 64. Порядок представления: в свободном порядке по заявке участника либо на сайте заказчика www.borimed.com, в разделе «Закупки» → «Отдел закупок» → «Дата проведения:02.07.2024» → «Конкурсные документы».</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Место: Открытое акционерное общество «Борисовский завод медицинских препаратов», Республика Беларусь, г. Борисов, ул. Чапаева, 64. Порядок представления конкурсных предложений: в виде почтового отправления в запечатанном конверте с помощью курьерской доставки или доставки нарочным в запечатанном конверте в административно-хозяйственный отдел ОАО «БЗМП» либо в электронном виде по e-mail: aho.zakupki_oz@borimed.com, с указанием объективной причины невозможности представления конкурсного предложения на бумажном носителе по почте.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Каберлин 0,5, таблетки 0,5 мг</w:t>
            </w:r>
          </w:p>
        </w:tc>
        <w:tc>
          <w:tcPr>
            <w:tcW w:w="5100" w:type="dxa"/>
            <w:shd w:val="clear" w:fill="fdf5e8"/>
          </w:tcPr>
          <w:p>
            <w:pPr>
              <w:ind w:left="113.47199999999999" w:right="113.47199999999999"/>
              <w:spacing w:before="120" w:after="120"/>
            </w:pPr>
            <w:r>
              <w:rPr/>
              <w:t xml:space="preserve">75 920 кг,</w:t>
            </w:r>
            <w:br/>
            <w:r>
              <w:rPr/>
              <w:t xml:space="preserve">1,522,507.00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21.20.13</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Месакол 400, таблетки покрытые кишечнорастворимой оболочкой 400 мг</w:t>
            </w:r>
          </w:p>
        </w:tc>
        <w:tc>
          <w:tcPr>
            <w:tcW w:w="5100" w:type="dxa"/>
            <w:shd w:val="clear" w:fill="fdf5e8"/>
          </w:tcPr>
          <w:p>
            <w:pPr>
              <w:ind w:left="113.47199999999999" w:right="113.47199999999999"/>
              <w:spacing w:before="120" w:after="120"/>
            </w:pPr>
            <w:r>
              <w:rPr/>
              <w:t xml:space="preserve">552 630 шт.,</w:t>
            </w:r>
            <w:br/>
            <w:r>
              <w:rPr/>
              <w:t xml:space="preserve">3,124,388.00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21.20.13</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Глюкоред Форте 5, таблетки 5 мг/500 мг</w:t>
            </w:r>
          </w:p>
        </w:tc>
        <w:tc>
          <w:tcPr>
            <w:tcW w:w="5100" w:type="dxa"/>
            <w:shd w:val="clear" w:fill="fdf5e8"/>
          </w:tcPr>
          <w:p>
            <w:pPr>
              <w:ind w:left="113.47199999999999" w:right="113.47199999999999"/>
              <w:spacing w:before="120" w:after="120"/>
            </w:pPr>
            <w:r>
              <w:rPr/>
              <w:t xml:space="preserve">1 056 930 шт.,</w:t>
            </w:r>
            <w:br/>
            <w:r>
              <w:rPr/>
              <w:t xml:space="preserve">1,844,153.00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21.20.13</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Энкорат Хроно 200, таблетки покрытые оболочкой с модифицированным высвобождением 200 мг</w:t>
            </w:r>
          </w:p>
        </w:tc>
        <w:tc>
          <w:tcPr>
            <w:tcW w:w="5100" w:type="dxa"/>
            <w:shd w:val="clear" w:fill="fdf5e8"/>
          </w:tcPr>
          <w:p>
            <w:pPr>
              <w:ind w:left="113.47199999999999" w:right="113.47199999999999"/>
              <w:spacing w:before="120" w:after="120"/>
            </w:pPr>
            <w:r>
              <w:rPr/>
              <w:t xml:space="preserve">24 240 шт.,</w:t>
            </w:r>
            <w:br/>
            <w:r>
              <w:rPr/>
              <w:t xml:space="preserve">56,301.00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21.20.13</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Энкорат Хроно 300, таблетки покрытые оболочкой с модифицированным высвобождением 300 мг</w:t>
            </w:r>
          </w:p>
        </w:tc>
        <w:tc>
          <w:tcPr>
            <w:tcW w:w="5100" w:type="dxa"/>
            <w:shd w:val="clear" w:fill="fdf5e8"/>
          </w:tcPr>
          <w:p>
            <w:pPr>
              <w:ind w:left="113.47199999999999" w:right="113.47199999999999"/>
              <w:spacing w:before="120" w:after="120"/>
            </w:pPr>
            <w:r>
              <w:rPr/>
              <w:t xml:space="preserve">329 725 шт.,</w:t>
            </w:r>
            <w:br/>
            <w:r>
              <w:rPr/>
              <w:t xml:space="preserve">1,173,036.00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21.20.13</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Энкорат Хроно 500, таблетки покрытые оболочкой с модифицированным высвобождением 500 мг</w:t>
            </w:r>
          </w:p>
        </w:tc>
        <w:tc>
          <w:tcPr>
            <w:tcW w:w="5100" w:type="dxa"/>
            <w:shd w:val="clear" w:fill="fdf5e8"/>
          </w:tcPr>
          <w:p>
            <w:pPr>
              <w:ind w:left="113.47199999999999" w:right="113.47199999999999"/>
              <w:spacing w:before="120" w:after="120"/>
            </w:pPr>
            <w:r>
              <w:rPr/>
              <w:t xml:space="preserve">347 875 шт.,</w:t>
            </w:r>
            <w:br/>
            <w:r>
              <w:rPr/>
              <w:t xml:space="preserve">1,943,122.00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20.07.2024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21.20.13</w:t>
            </w:r>
          </w:p>
        </w:tc>
      </w:tr>
    </w:tbl>
    <w:p/>
    <w:p>
      <w:pPr>
        <w:ind w:left="113.47199999999999" w:right="113.47199999999999"/>
        <w:spacing w:before="120" w:after="120"/>
      </w:pPr>
      <w:r>
        <w:rPr>
          <w:color w:val="red"/>
          <w:b w:val="1"/>
          <w:bCs w:val="1"/>
        </w:rPr>
        <w:t xml:space="preserve">ОТРАСЛЬ: ХИМИЯ </w:t>
      </w:r>
    </w:p>
    <w:p>
      <w:pPr>
        <w:ind w:left="113.47199999999999" w:right="113.47199999999999"/>
        <w:spacing w:before="120" w:after="120"/>
      </w:pPr>
      <w:r>
        <w:rPr>
          <w:b w:val="1"/>
          <w:bCs w:val="1"/>
        </w:rPr>
        <w:t xml:space="preserve">Процедура закупки № 2024-1159391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Тяжелая жидкость глушения марки ТЖС (сухая форма) или аналог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Гореликова Яна Юрьевна	+375 (232) 793915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прилагаемый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Тяжелая жидкость глушения марки ТЖС (сухая форма) или аналог</w:t>
            </w:r>
          </w:p>
        </w:tc>
        <w:tc>
          <w:tcPr>
            <w:tcW w:w="5100" w:type="dxa"/>
            <w:shd w:val="clear" w:fill="fdf5e8"/>
          </w:tcPr>
          <w:p>
            <w:pPr>
              <w:ind w:left="113.47199999999999" w:right="113.47199999999999"/>
              <w:spacing w:before="120" w:after="120"/>
            </w:pPr>
            <w:r>
              <w:rPr/>
              <w:t xml:space="preserve">1 200 000 кг,</w:t>
            </w:r>
            <w:br/>
            <w:r>
              <w:rPr/>
              <w:t xml:space="preserve">10,400,000.00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20.59.59</w:t>
            </w:r>
          </w:p>
        </w:tc>
      </w:tr>
    </w:tbl>
    <w:p/>
    <w:p>
      <w:pPr>
        <w:ind w:left="113.47199999999999" w:right="113.47199999999999"/>
        <w:spacing w:before="120" w:after="120"/>
      </w:pPr>
      <w:r>
        <w:rPr>
          <w:b w:val="1"/>
          <w:bCs w:val="1"/>
        </w:rPr>
        <w:t xml:space="preserve">Процедура закупки № 2024-1159758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Сода кальцинированная / каустическая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«Сода каустическая (гидроксид натрия) натр едкий технический гранулированный».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Кабыш Людмила Георгиевна, +375179545037, snab.slutsk@yandex.by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Указано в документах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Указано в документах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Указано в документах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Предоставление конкурсных документов: до 15.07.2024 до 17.00 часов.
</w:t>
            </w:r>
            <w:br/>
            <w:r>
              <w:rPr/>
              <w:t xml:space="preserve">Вскрытие конвертов: 16.07.2022 в 11.00 часов</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Представление конкурсных предложений (требования к оформлению конвертов с предложениями):
</w:t>
            </w:r>
            <w:br/>
            <w:r>
              <w:rPr/>
              <w:t xml:space="preserve">Конверт с предложением подписывается следующим образом: № процедуры закупки __________________
</w:t>
            </w:r>
            <w:br/>
            <w:r>
              <w:rPr/>
              <w:t xml:space="preserve">«Предложение на «Сода каустическая (гидроксид натрия)» натр едкий технический гранулированный".
</w:t>
            </w:r>
            <w:br/>
            <w:r>
              <w:rPr/>
              <w:t xml:space="preserve">Не вскрывать до начала процедуры вскрытия конвертов с предложениями.
</w:t>
            </w:r>
            <w:br/>
            <w:r>
              <w:rPr/>
              <w:t xml:space="preserve">Куда: 223610, Республика Беларусь, г. Слуцк, ул. Тутаринова, 14.
</w:t>
            </w:r>
            <w:br/>
            <w:r>
              <w:rPr/>
              <w:t xml:space="preserve">Кому: В конкурсную комиссию ОАО «Слуцкий сыродельный комбинат» (отдел снабжения).
</w:t>
            </w:r>
            <w:br/>
            <w:r>
              <w:rPr/>
              <w:t xml:space="preserve">Подробности в документах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Сода каустическая (гидроксид натрия) натр едкий технический гранулированный</w:t>
            </w:r>
          </w:p>
        </w:tc>
        <w:tc>
          <w:tcPr>
            <w:tcW w:w="5100" w:type="dxa"/>
            <w:shd w:val="clear" w:fill="fdf5e8"/>
          </w:tcPr>
          <w:p>
            <w:pPr>
              <w:ind w:left="113.47199999999999" w:right="113.47199999999999"/>
              <w:spacing w:before="120" w:after="120"/>
            </w:pPr>
            <w:r>
              <w:rPr/>
              <w:t xml:space="preserve">800 000 кг,</w:t>
            </w:r>
            <w:br/>
            <w:r>
              <w:rPr/>
              <w:t xml:space="preserve">3,350,000.00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02.08.2024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ОАО «Слуцкий сыродельный комбинат»: 223610 Минская обл., г. Слуцк, ул. Тутаринова,14;
</w:t>
            </w:r>
            <w:br/>
            <w:r>
              <w:rPr/>
              <w:t xml:space="preserve">      - Копыльский филиал ОАО «Слуцкий сыродельный комбинат» по адресу: 223927 Минская обл., г. Копыль ул. Заводская, 15;
</w:t>
            </w:r>
            <w:br/>
            <w:r>
              <w:rPr/>
              <w:t xml:space="preserve">      - Клецкий филиал ОАО «Слуцкий  сыродельный  комбинат»  по  адресу: 222640 Минская обл., г. Клецк, ул. Привокзальная, 6;
</w:t>
            </w:r>
            <w:br/>
            <w:r>
              <w:rPr/>
              <w:t xml:space="preserve">      - Любанский филиал ОАО «Слуцкий сыродельный комбинат»: 223812 Минская обл., г. Любань, ул. Социалистическая, 2;
</w:t>
            </w:r>
            <w:br/>
            <w:r>
              <w:rPr/>
              <w:t xml:space="preserve">      - Солигорский филиал ОАО «Слуцкий сыродельный комбинат» по адресу: 223710 Минская обл., г. Солигорск, пр-т. Мира, 38;
</w:t>
            </w:r>
            <w:br/>
            <w:r>
              <w:rPr/>
              <w:t xml:space="preserve">      - филиал  «Здравушка-милк» ОАО «Слуцкий  сыродельный  комбинат», 222514  Минская обл., г. Борисов, ул. Ковалевского, 2А.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20.13.25.250</w:t>
            </w:r>
          </w:p>
        </w:tc>
      </w:tr>
    </w:tbl>
    <w:p/>
    <w:p>
      <w:pPr>
        <w:ind w:left="113.47199999999999" w:right="113.47199999999999"/>
        <w:spacing w:before="120" w:after="120"/>
      </w:pPr>
      <w:r>
        <w:rPr>
          <w:b w:val="1"/>
          <w:bCs w:val="1"/>
        </w:rPr>
        <w:t xml:space="preserve">Процедура закупки № 2024-1159438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Сульфаты / сульфиты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натрия тиосульфата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"Светлогорский целлюлозно-картонный комбинат"
</w:t>
            </w:r>
            <w:br/>
            <w:r>
              <w:rPr/>
              <w:t xml:space="preserve">Республика Беларусь, Гомельская обл., г. Светлогорск, 247439, ул. Заводская, 1
</w:t>
            </w:r>
            <w:br/>
            <w:r>
              <w:rPr/>
              <w:t xml:space="preserve">  400004877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Технологические вопросы: Говорушко Александр Петрович – главный технолог
</w:t>
            </w:r>
            <w:br/>
            <w:r>
              <w:rPr/>
              <w:t xml:space="preserve">тел.: +375 2342 98 205; адрес электронной почты: a.govorushko@sckk.by
</w:t>
            </w:r>
            <w:br/>
            <w:r>
              <w:rPr/>
              <w:t xml:space="preserve">Вопросы проведения процедуры : ведущий экономист ОЭБиА - Павлов Геннадий Николаевич тел. +375 (2342) 4 87 60; адрес электронной почты: tender@sckk.by
</w:t>
            </w:r>
            <w:br/>
            <w:r>
              <w:rPr/>
              <w:t xml:space="preserve">Для регистрации предложений от нерезидентов Республики Беларусь Обществом используется следующий адрес электронной почты: tender.offers@sckk.by.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Резиденты, нерезиденты Республики Беларусь</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законодательством Республики Беларусь
и конкурсной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Обязательно ознакомление с Положением
</w:t>
            </w:r>
            <w:br/>
            <w:r>
              <w:rPr/>
              <w:t xml:space="preserve">о порядке выбора поставщика (подрядчика, исполнителя)
</w:t>
            </w:r>
            <w:br/>
            <w:r>
              <w:rPr/>
              <w:t xml:space="preserve">при осуществлении закупок товаров (работ, услуг) 
</w:t>
            </w:r>
            <w:br/>
            <w:r>
              <w:rPr/>
              <w:t xml:space="preserve">за счет собственных средств открытого акционерного общества
</w:t>
            </w:r>
            <w:br/>
            <w:r>
              <w:rPr/>
              <w:t xml:space="preserve">«Светлогорский целлюлозно-картонный комбинат» 
</w:t>
            </w:r>
            <w:br/>
            <w:r>
              <w:rPr/>
              <w:t xml:space="preserve">( https://icetrade.by/buying/view/1966 ), а также приложенными файлами.
</w:t>
            </w:r>
            <w:br/>
            <w:r>
              <w:rPr/>
              <w:t xml:space="preserve">Предложения подаются на русском (белорусском)  языке.
</w:t>
            </w:r>
            <w:br/>
            <w:r>
              <w:rPr/>
              <w:t xml:space="preserve">Валюта предложения: для резидентов КНР – юань, для резидентов Республики Беларусь и Российской Федерации - российский рубль, евро, доллар США, юань,  белорусский рубль, для резидентов ЕАЭС – российский рубль, либо национальная валюта.
</w:t>
            </w:r>
            <w:br/>
            <w:r>
              <w:rPr/>
              <w:t xml:space="preserve">Коммерческое предложение должно быть предоставлено на фирменном бланке и подписано уполномоченным лицом.
</w:t>
            </w:r>
            <w:br/>
            <w:r>
              <w:rPr/>
              <w:t xml:space="preserve">         Для регистрации предложений от нерезидентов Республики Беларусь Обществом используется следующий адрес электронной почты: tender.offers@sckk.by.
</w:t>
            </w:r>
            <w:br/>
            <w:r>
              <w:rPr/>
              <w:t xml:space="preserve">При проведении процедуры закупки применяется преференциальная поправка в размере 15 процентов к цене предложения участника процедуры закупки, предлагающего производимый им товар, при условии предоставления одного из документов:
</w:t>
            </w:r>
            <w:br/>
            <w:r>
              <w:rPr/>
              <w:t xml:space="preserve">для товаров, происходящих из Республики Беларусь и включенных в приложение к постановлению Совета Министров Республики Беларусь от 14 февраля 2022 г. N 80, - акта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выданного Белорусской торгово-промышленной палатой или ее унитарными предприятиями, либо его копии;
</w:t>
            </w:r>
            <w:br/>
            <w:r>
              <w:rPr/>
              <w:t xml:space="preserve">для товаров, происходящих из государств - членов Евразийского экономического союза, в том числе из Республики Беларусь, - выписки из евразийского реестра промышленных товаров государств - членов Евразийского экономического союза, полученной в соответствии с п.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w:t>
            </w:r>
            <w:br/>
            <w:r>
              <w:rPr/>
              <w:t xml:space="preserve">Участник должен заявить о праве на применение преференциальной поправки в своём коммерческом предложении. 
</w:t>
            </w:r>
            <w:br/>
            <w:r>
              <w:rPr/>
              <w:t xml:space="preserve">При применении преференциальной поправки цены предложений участников процедур закупок для целей оценки и сравнения предложений уменьшаются на 15 процентов.
</w:t>
            </w:r>
            <w:br/>
            <w:r>
              <w:rPr/>
              <w:t xml:space="preserve">В случае выбора победителем участника, заявившего о своем праве на применение преференциальной поправки и подтвердившего такое право, договор заключается с ним по цене предложения такого участника процедуры закупки
</w:t>
            </w:r>
            <w:br/>
            <w:r>
              <w:rPr/>
              <w:t xml:space="preserve">Валюта платежа: 
</w:t>
            </w:r>
            <w:br/>
            <w:r>
              <w:rPr/>
              <w:t xml:space="preserve">-  для резидентов Республики Беларусь –  в белорусских рублях;
</w:t>
            </w:r>
            <w:br/>
            <w:r>
              <w:rPr/>
              <w:t xml:space="preserve">-  для нерезидентов ЕАЭС – белорусский рубль, российский рубль, юань;
</w:t>
            </w:r>
            <w:br/>
            <w:r>
              <w:rPr/>
              <w:t xml:space="preserve">-  для резидентов ЕАЭС – российский рубль, либо национальная валюта.
</w:t>
            </w:r>
            <w:br/>
            <w:r>
              <w:rPr/>
              <w:t xml:space="preserve">Если цена на товар фиксируется в валюте, то оплата производится на следующих условиях:
</w:t>
            </w:r>
            <w:br/>
            <w:r>
              <w:rPr/>
              <w:t xml:space="preserve"> - на условиях предварительной оплаты – по курсу Национального Банка Республики Беларусь на дату проведения платежа (дата списания денежных средств с р/счета Плательщика).
</w:t>
            </w:r>
            <w:br/>
            <w:r>
              <w:rPr/>
              <w:t xml:space="preserve"> - на условиях отсрочки платежа – оплата по курсу Национального Банка Республики Беларусь на дату выписки товарно-транспортных документов. 
</w:t>
            </w:r>
            <w:br/>
            <w:r>
              <w:rPr/>
              <w:t xml:space="preserve">Для резидентов  КНР  - расчет только в юанях, для резидентов Российской Федерации – расчёт в российских рублях по курсу ЦБ РФ.
</w:t>
            </w:r>
            <w:br/>
            <w:r>
              <w:rPr/>
              <w:t xml:space="preserve">Условия поставки: DDP Светлогорск (Республика Беларусь, г. Светлогорск, ул. Заводская, д.1), DAP н.п. в Республике Беларусь (INCOTERMS 2010),  комиссия может допустить иной базис поставки, с учётом экономической эффективности.
</w:t>
            </w:r>
            <w:br/>
            <w:r>
              <w:rPr/>
              <w:t xml:space="preserve">При рассмотрении предложений участников будут рассматриваться следующие условия оплаты: резидентам иностранных государств, совершающих недружественные действия в отношении белорусских юридических и (или) физических лиц – только отсрочка платежа.
</w:t>
            </w:r>
            <w:br/>
            <w:r>
              <w:rPr/>
              <w:t xml:space="preserve"> Предоплата всем участникам процедура возможна при документальном подтверждении нахождения поставляемого товара не на территории государств, совершающих недружественные действия в отношении белорусских юридических  и (или) физических лиц (подтверждается гарантийным письмом о включении этого пункта в договор).
</w:t>
            </w:r>
            <w:br/>
            <w:r>
              <w:rPr/>
              <w:t xml:space="preserve">При закупке будут использоваться следующие критерии оценки предложений: наименьшая цена – 95 баллов, условия оплаты – 5 баллов.
</w:t>
            </w:r>
            <w:br/>
            <w:r>
              <w:rPr/>
              <w:t xml:space="preserve">Формула определения баллов i-го участника по критерию «Наименьшая цена» будет иметь вид: в числителе – Цмин (минимальная цена предложений) х КЦ (удельный вес критерия в процентах), а в знаменателе – Цi (цена i-го участника).   
</w:t>
            </w:r>
            <w:br/>
            <w:r>
              <w:rPr/>
              <w:t xml:space="preserve">Предложению с наименьшей ценой присваивается значение равное максимальному удельному весу данного критерия;
</w:t>
            </w:r>
            <w:br/>
            <w:r>
              <w:rPr/>
              <w:t xml:space="preserve">Формула определения баллов i-го участника по критерию «Условия оплаты» будет иметь вид: в числителе – COi (срок оплаты i-го участника) х КО удельный вес критерия в процентах, а в знаменателе – наибольший, из предложенных, срок оплаты. Предложению с наибольшим количеством дней отсрочки присваивается значение равное максимальному удельному весу данного критерия. 
</w:t>
            </w:r>
            <w:br/>
            <w:r>
              <w:rPr/>
              <w:t xml:space="preserve">Участнику, предоставившему условия предоплаты или частичной предоплаты, баллы по критерию «Условия оплаты» не присваиваются.
</w:t>
            </w:r>
            <w:br/>
            <w:r>
              <w:rPr/>
              <w:t xml:space="preserve">Победителем является участник, предложение которого набрало наибольшее количество баллов в сумме по критериям.
</w:t>
            </w:r>
            <w:br/>
            <w:r>
              <w:rPr/>
              <w:t xml:space="preserve">Все коммерческие предложения участников процедуры закупки после поступления в адрес ОАО «Светлогорский ЦКК», будут изучены Заказчиком на предмет их соответствия требованиям документации к процедуре.
</w:t>
            </w:r>
            <w:br/>
            <w:r>
              <w:rPr/>
              <w:t xml:space="preserve">Специалистами ОАО «Светлогорский ЦКК» будет проведен анализ финансового состояния участников, и в случае предложения ими к поставке товара на условиях предоплаты, Заказчик имеет право затребовать у таких участников предоставление обеспечительных мер.
</w:t>
            </w:r>
            <w:br/>
            <w:r>
              <w:rPr/>
              <w:t xml:space="preserve"> После проведения квалификации участники, предложения которых соответствуют предъявляемым требованиям, будут уведомлены о дате переговоров по снижению цены и улучшению иных условий предложения с указанием минимальной цены.
</w:t>
            </w:r>
            <w:br/>
            <w:r>
              <w:rPr/>
              <w:t xml:space="preserve">  Переговоры по снижению цены предложения и улучшению иных условий, включенных в перечень критериев оценки, будут проведены посредством телефонной связи.
</w:t>
            </w:r>
            <w:br/>
            <w:r>
              <w:rPr/>
              <w:t xml:space="preserve">Участник имеет право подать предложение на часть объема (количества) предмета процедуры закупки либо его части (лота), ценовая комиссия в данном случае имеет право приять решение о закупке такой части с учетом обоснованной целесообразности. 
</w:t>
            </w:r>
            <w:br/>
            <w:r>
              <w:rPr/>
              <w:t xml:space="preserve"> 	Комиссия имеет право допустить к участию в процедуре закупки предложения участников, которые соответствуют заявленным техническим параметрам, но не удовлетворяют требованиям документации по сроку поставки.
</w:t>
            </w:r>
            <w:br/>
            <w:r>
              <w:rPr/>
              <w:t xml:space="preserve">В случае предложения материалов с поставкой, включающих дополнительное выполнение работ/оказание услуг, их стоимость в коммерческом предложении должна быть выделена отдельными строками.
</w:t>
            </w:r>
            <w:br/>
            <w:r>
              <w:rPr/>
              <w:t xml:space="preserve">Заказчик имеет право признать победителем единственного участника конкурентной процедуры закупки, в том числе в отношении части (лота) предмета процедуры закупки и заключения с ним договора на закупку, если его предложение соответствует требованиям документации о закупке.
</w:t>
            </w:r>
            <w:br/>
            <w:r>
              <w:rPr/>
              <w:t xml:space="preserve">Предложение участника должно быть действительным на срок не менее 30 календарных дней от даты вскрытия предложения.
</w:t>
            </w:r>
            <w:br/>
            <w:r>
              <w:rPr/>
              <w:t xml:space="preserve">В случае признания участника победителем процедуры, цена его предложения должна оставаться неизменной на весь срок действия заключенного с ним договора.
</w:t>
            </w:r>
            <w:br/>
            <w:r>
              <w:rPr/>
              <w:t xml:space="preserve">Дополнительно: информация о юридическом или физическом лице, в том числе индивидуальном предпринимателе, уклонившемся от заключения договора в случае выбора его победителем, направляется Заказчиком в Министерство антимонопольного регулирования и торговли в течение месяца после наступления соответствующих оснований, для включения участника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11:30 часов 08.07.2024 по адресу: 247439, Республика Беларусь, Гомельская обл., г.Светлогорск, ул. Заводская 1, ОАО «Светлогорский ЦКК», к. 120, также из приложенных файлов, или посредством электронной связи по запросу.</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должны быть доставлены по адресу: 247439, Республика Беларусь, Гомельская область, г.Светлогорск, ул. Заводская, 1, до 11:30 (по местному времени) 08.07.2023
</w:t>
            </w:r>
            <w:br/>
            <w:r>
              <w:rPr/>
              <w:t xml:space="preserve">Конкурсное предложение оформляется на бумажном носителе, запечатывается в конверт и доставляется Заказчику в порядке и сроки, в соответствии с требованиями конкурсных документов по почте либо нарочным.
</w:t>
            </w:r>
            <w:br/>
            <w:r>
              <w:rPr/>
              <w:t xml:space="preserve">Конкурсное предложение должно представляться в закрытом конверте. На конверте должны быть указаны наименование, индекс и почтовый адрес, контактное лицо и телефон участника, номер и наименование конкурса.
</w:t>
            </w:r>
            <w:br/>
            <w:r>
              <w:rPr/>
              <w:t xml:space="preserve">Конверт подписывается следующим образом:
</w:t>
            </w:r>
            <w:br/>
            <w:r>
              <w:rPr/>
              <w:t xml:space="preserve">На открытый конкурс № ______________«Конкурсное предложение для ОАО «Светлогорский ЦКК» на поставку натрия тиосульфата.
</w:t>
            </w:r>
            <w:br/>
            <w:r>
              <w:rPr/>
              <w:t xml:space="preserve">• Надпись на лицевой стороне конверта «ВСКРЫТЬ НЕ РАНЕЕ 12:30 ЧАСОВ 08.07.2024 ПО МЕСТНОМУ ВРЕМЕНИ»
</w:t>
            </w:r>
            <w:br/>
            <w:r>
              <w:rPr/>
              <w:t xml:space="preserve">• Куда: 247439, Республика Беларусь, Гомельская область, г.Светлогорск, ул.Заводская, 1.
</w:t>
            </w:r>
            <w:br/>
            <w:r>
              <w:rPr/>
              <w:t xml:space="preserve">Если конверт не опечатан и не помечен в соответствии с требованиями Заказчик не несёт ответственности в случае вскрытия конверта раньше срока и (или) неучастия предложения в открытом конкурсе, а также за невозврат или утерю конкурсного предложения, поступившего после окончательного срока представления конкурсных предложений или за вскрытие конверта на заседании, проводимом в рамках другой процедуры закупки.
</w:t>
            </w:r>
            <w:br/>
            <w:r>
              <w:rPr/>
              <w:t xml:space="preserve">. Если конкурсное предложение будет подано с нарушением подпунктов настоящей конкурсной документации, Общество не будет нести ответственности за неправильное размещение конкурсного предложения или преждевременное вскрытие конверта.
</w:t>
            </w:r>
            <w:br/>
            <w:r>
              <w:rPr/>
              <w:t xml:space="preserve">Для нерезидентов Республики Беларусь, с согласия Заказчика допускается предоставление предложения в таком виде, который позволяет достоверно установить, что оно исходит от соответствующей стороны (электронная почта, факсимильная связь и др.).</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Натрия тиосульфат кристаллический, ГОСТ 244-76, технический, высшего сорта, либо аналог с содержанием Na2S2O3x5H2O не менее 98%.</w:t>
            </w:r>
          </w:p>
        </w:tc>
        <w:tc>
          <w:tcPr>
            <w:tcW w:w="5100" w:type="dxa"/>
            <w:shd w:val="clear" w:fill="fdf5e8"/>
          </w:tcPr>
          <w:p>
            <w:pPr>
              <w:ind w:left="113.47199999999999" w:right="113.47199999999999"/>
              <w:spacing w:before="120" w:after="120"/>
            </w:pPr>
            <w:r>
              <w:rPr/>
              <w:t xml:space="preserve">1 700 т,</w:t>
            </w:r>
            <w:br/>
            <w:r>
              <w:rPr/>
              <w:t xml:space="preserve">3,408,900.00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247439, Республика Беларусь, Гомельская обл., г.Светлогорск, ул. Заводская 1, ОАО «Светлогорский ЦКК»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20.13.41.350</w:t>
            </w:r>
          </w:p>
        </w:tc>
      </w:tr>
    </w:tbl>
    <w:p/>
    <w:p>
      <w:pPr>
        <w:ind w:left="113.47199999999999" w:right="113.47199999999999"/>
        <w:spacing w:before="120" w:after="120"/>
      </w:pPr>
      <w:r>
        <w:rPr>
          <w:color w:val="red"/>
          <w:b w:val="1"/>
          <w:bCs w:val="1"/>
        </w:rPr>
        <w:t xml:space="preserve">ОТРАСЛЬ: ЦЕЛЛЮЛОЗНО-БУМАЖНОЕ ПРОИЗВОДСТВО </w:t>
      </w:r>
    </w:p>
    <w:p>
      <w:pPr>
        <w:ind w:left="113.47199999999999" w:right="113.47199999999999"/>
        <w:spacing w:before="120" w:after="120"/>
      </w:pPr>
      <w:r>
        <w:rPr>
          <w:b w:val="1"/>
          <w:bCs w:val="1"/>
        </w:rPr>
        <w:t xml:space="preserve">Процедура закупки № 2024-1158241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Целлюлозно-бумажное производство &gt; Этикеточная бумага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Этикетки с усиленным клеем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"СЛУЦКИЙ МЯСОКОМБИНАТ"
</w:t>
            </w:r>
            <w:br/>
            <w:r>
              <w:rPr/>
              <w:t xml:space="preserve">Республика Беларусь, Минская обл., г. Слуцк, 223610, ул. Тутаринова, 18
</w:t>
            </w:r>
            <w:br/>
            <w:r>
              <w:rPr/>
              <w:t xml:space="preserve">  600119108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Лепешко Евгения Анатольевна, +375293700462, smk.sm88@sluckmeat.by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24.06.2024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Требования к организациям и физическим лицам, включая индивидуальных предпринимателей, которые могут быть Участниками процедуры закупки: Участником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11.1.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участвует не менее двух производителей и (или) сбытовых организаций (официального торгового представителя) и цена предложения такого Участника не ниже цены участвующего в процедуре закупки производителей и (или) его сбытовой организации (официального торгового представителя).</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Претендентом предоставляются следующие свидетельства экономического и финансового положения:
- копия Свидетельства о государственной регистрации (для нерезидентов – выписка из торгового реестра с удостоверенным нотариально переводом на русский язык и датой выписки не более 6 месяцев);
- копия Устава Участника (для Участников, у которых, с учетом законодательства страны регистрации требуется наличие устава при регистрации и для осуществления хозяйственной деятельности);
- копия документа, подтверждающего статус Участника:
- для производителя – сертификат собственного производства или иной документ, выдаваемый уполномоченными органами (организациями) государства Участника, подтверждающий, что Участник является производителем предлагаемого товара (оборудования);
- для сбытовой организации (официального торгового представителя) – копию договора (соглашения) с производителем предлагаемого товара (оборудования) или копию договора (соглашения) с государственным объединением, ассоциацией (союзом), в состав которого входит производитель, или копию устава (договора, соглашения) с управляющей компанией холдинга, Участником которого является Производитель. Срок действия таких договоров (соглашений) должен быть не менее срока действия коммерческого предложения Участника и срока выполнения Участником своих обязательств, предусмотренных настоящей документацией о закупке;
- справка из обслуживающего Претендента банка о финансовом состоянии (об отсутствии задолженности) на 1-ое число месяца, предшествующего дню подачи предложения;
- заявление об отсутствии  задолженности по уплате налогов, сборов (пошлин) Участник – резидент Республики Беларусь отражает в предложении без предоставления соответствующего документа из налогового органа, путем включения в предложение заявления об отсутствии задолженности на момент подачи предложения; Участник, не являющейся резидентом Республики Беларусь, представляет справку из налогового органа по уплате налогов на 1-ое число месяца, предшествующего дню подачи предложения об отсутствии задолженности, выданного уполномоченным органом в соответствии с законодательством страны, резидентом которого он является;
- заявление о том, что Участник не был признан судом экономически несостоятельным или банкротом, не находится на любом этапе рассмотрения дела об экономической несостоятельности или о банкротстве, либо на стадии ликвидации или реорганизации организации, либо прекращения деятельности индивидуального предпринимателя согласно законодательству государства, резидентом которого Претендент является.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Требования к качеству, функциональным характеристикам (потребительским свойствам), размерам и иные требования, связанные с определением соответствия поставляемого товара потребностям Заказчика:
</w:t>
            </w:r>
            <w:br/>
            <w:r>
              <w:rPr/>
              <w:t xml:space="preserve">- этикетки должны выполнять свои функции информирования в течение срока годности продукции и должны выдерживать условия, рекомендуемые для хранения продукции, не теряя при этом внешнего вида, яркости и четкости изображения;
</w:t>
            </w:r>
            <w:br/>
            <w:r>
              <w:rPr/>
              <w:t xml:space="preserve">- должна быть обеспечена прочность, плотное прилегание к упаковке с продукцией в течение всего срока годности, а также термостойкость (морозоустойчивая (минус 40ºС), хорошее сцепление со вспомогательными материалами;
</w:t>
            </w:r>
            <w:br/>
            <w:r>
              <w:rPr/>
              <w:t xml:space="preserve">- устойчивость к влаге, температуре и химическим воздействиям, клей на этикетке должен обладать свойством мгновенного первоначального приклеивания на влажных и неровных поверхностях, использование при температуре от -40 до +50 градусов по Цельсию;
</w:t>
            </w:r>
            <w:br/>
            <w:r>
              <w:rPr/>
              <w:t xml:space="preserve">- печать на наружной поверхности этикетки должна быть четкой и прочной;
</w:t>
            </w:r>
            <w:br/>
            <w:r>
              <w:rPr/>
              <w:t xml:space="preserve">- не допускается искажение печатного рисунка, непропечатка текста;
</w:t>
            </w:r>
            <w:br/>
            <w:r>
              <w:rPr/>
              <w:t xml:space="preserve">- намотка рулона плотная, равномерная, без складок, загибов, перекосов в соответствии со схемой намотки;
</w:t>
            </w:r>
            <w:br/>
            <w:r>
              <w:rPr/>
              <w:t xml:space="preserve">- этикетка должна выходить из рулона узкой стороной. Максимальный наружный диаметр рулона 127 мм для лотов № № 27, 30.
</w:t>
            </w:r>
            <w:br/>
            <w:r>
              <w:rPr/>
              <w:t xml:space="preserve">-  внутренний диаметр втулки 40 мм для лотов № № 27,30;
</w:t>
            </w:r>
            <w:br/>
            <w:r>
              <w:rPr/>
              <w:t xml:space="preserve">- цвет - соответствие тиражного оттиска по согласованному и утвержденному макету;
</w:t>
            </w:r>
            <w:br/>
            <w:r>
              <w:rPr/>
              <w:t xml:space="preserve">- не допускается наличие пузырей, пятен, царапин, пропусков клеевого слоя;
</w:t>
            </w:r>
            <w:br/>
            <w:r>
              <w:rPr/>
              <w:t xml:space="preserve">- этикетка смотана в рулоне в количестве 500 - 1000 шт.;
</w:t>
            </w:r>
            <w:br/>
            <w:r>
              <w:rPr/>
              <w:t xml:space="preserve">В обязательном порядке товар (каждая партия товара) должна сопровождаться:
</w:t>
            </w:r>
            <w:br/>
            <w:r>
              <w:rPr/>
              <w:t xml:space="preserve">- товарно-транспортной накладной;
</w:t>
            </w:r>
            <w:br/>
            <w:r>
              <w:rPr/>
              <w:t xml:space="preserve">- качественным удостоверением;
</w:t>
            </w:r>
            <w:br/>
            <w:r>
              <w:rPr/>
              <w:t xml:space="preserve">- свидетельством о государственной регистрации товара либо декларацией о соответствии таможенного союза;
</w:t>
            </w:r>
            <w:br/>
            <w:r>
              <w:rPr/>
              <w:t xml:space="preserve">- заверенной копией протоколов испытаний на соответствие ТР ТС 005/2011.
</w:t>
            </w:r>
            <w:br/>
            <w:r>
              <w:rPr/>
              <w:t xml:space="preserve">Требования к упаковке: этикетки должны быть упакованы в групповой упаковке плюс транспортная упаковка, с целью исключения возможности загрязнения упаковочного материала в процессе транспортирования, хранения и подготовки к использованию. Товар в групповой упаковке должен быть промаркирован. Этикетка должна содержать: наименование и местонахождение изготовителя (производителя), информацию для связи с ним, наименование и местонахождение уполномоченного изготовителем лица, импортера, полное наименование товара (тип, код, артикул, марка и др.), количество, дату изготовления, срок годности, условия хранения, транспортирования, возможность утилизации.
</w:t>
            </w:r>
            <w:br/>
            <w:r>
              <w:rPr/>
              <w:t xml:space="preserve">Срок годности товара должен быть не менее 12 месяцев и при поставке в адрес ОАО «СЛУЦКИЙ МЯСОКОМБИНАТ» должен составлять не менее 2/3 общего срока годности с даты изготовления.
</w:t>
            </w:r>
            <w:br/>
            <w:r>
              <w:rPr/>
              <w:t xml:space="preserve">Сход этикетки с рулона, размер этикетки (длина, ширина) уточняется при согласовании макета. 
</w:t>
            </w:r>
            <w:br/>
            <w:r>
              <w:rPr/>
              <w:t xml:space="preserve">Согласование макетов этикетки проводится дополнительно.
</w:t>
            </w:r>
            <w:br/>
            <w:r>
              <w:rPr/>
              <w:t xml:space="preserve">В случае несоблюдения вышеперечисленных требований Поставщик обязуется забрать поставленный товар, если он не выработан Заказчиком.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предложения предоставляются в запечатанных конвертах по адресу: 223610, Республика Беларусь, Минская область, г. Слуцк, ул. Тутаринова, 18 в течение 10 рабочих дней со дня размещения объявления на официальном сайте www.icetrade.by «Национальный центр маркетинга и конъюнктуры цен» до 14 часов 00 минут с обязательной пометкой на конверте «Открытый конкурс - Этикетки».
</w:t>
            </w:r>
            <w:br/>
            <w:r>
              <w:rPr/>
              <w:t xml:space="preserve">Не вскрывать до начала процедуры вскрытия конвертов с конкурсными предложениями.
</w:t>
            </w:r>
            <w:br/>
            <w:r>
              <w:rPr/>
              <w:t xml:space="preserve">Кому: В конкурсную комиссию ОАО «СЛУЦКИЙ МЯСОКОМБИНАТ» (специалисту по организации закупок Лепешко Е.А.).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предоставляются в запечатанных конвертах по адресу: 223610, Республика Беларусь, Минская область, г. Слуцк, ул. Тутаринова, 18 в течение 10 рабочих дней со дня размещения объявления на официальном сайте www.icetrade.by «Национальный центр маркетинга и конъюнктуры цен» до 14 часов 00 минут с обязательной пометкой на конверте «Открытый конкурс - Этикетки».
</w:t>
            </w:r>
            <w:br/>
            <w:r>
              <w:rPr/>
              <w:t xml:space="preserve">Не вскрывать до начала процедуры вскрытия конвертов с конкурсными предложениями.
</w:t>
            </w:r>
            <w:br/>
            <w:r>
              <w:rPr/>
              <w:t xml:space="preserve">Кому: В конкурсную комиссию ОАО «СЛУЦКИЙ МЯСОКОМБИНАТ» (специалисту по организации закупок Лепешко Е.А.).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Этикетка самоклеящаяся п/гл (материал - полуглянец; лак- выборочный) (с нанесением печати)
</w:t>
            </w:r>
            <w:br/>
            <w:r>
              <w:rPr/>
              <w:t xml:space="preserve">Размер 85 мм х 163 мм (3-5 цв. + лак)	, 3 000 тыс. шт.
</w:t>
            </w:r>
            <w:br/>
            <w:r>
              <w:rPr/>
              <w:t xml:space="preserve">5 000, 10 000, 20 000, 30 000, 50 000 
</w:t>
            </w:r>
            <w:br/>
            <w:r>
              <w:rPr/>
              <w:t xml:space="preserve">Размер 85 мм х 163 мм (3-6 цв. + лак + тисн.), 1000 тыс. шт.
</w:t>
            </w:r>
            <w:br/>
            <w:r>
              <w:rPr/>
              <w:t xml:space="preserve">5 000, 10 000, 20 000, 30 000, 50 000</w:t>
            </w:r>
          </w:p>
        </w:tc>
        <w:tc>
          <w:tcPr>
            <w:tcW w:w="5100" w:type="dxa"/>
            <w:shd w:val="clear" w:fill="fdf5e8"/>
          </w:tcPr>
          <w:p>
            <w:pPr>
              <w:ind w:left="113.47199999999999" w:right="113.47199999999999"/>
              <w:spacing w:before="120" w:after="120"/>
            </w:pPr>
            <w:r>
              <w:rPr/>
              <w:t xml:space="preserve">4 000 000 шт.,</w:t>
            </w:r>
            <w:br/>
            <w:r>
              <w:rPr/>
              <w:t xml:space="preserve">110,000.00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13.96.17.500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Этикетка самоклеящаяся п/гл (материал - полуглянец; лак- выборочный) (с нанесением печати), 400 тыс. шт.
</w:t>
            </w:r>
            <w:br/>
            <w:r>
              <w:rPr/>
              <w:t xml:space="preserve">Размер 94,5х210 мм (3-5 цв. + лак)	
</w:t>
            </w:r>
            <w:br/>
            <w:r>
              <w:rPr/>
              <w:t xml:space="preserve">5 000, 10 000, 20 000, 30 000, 50 000
</w:t>
            </w:r>
            <w:br/>
            <w:r>
              <w:rPr/>
              <w:t xml:space="preserve">Размер 94,5х210 мм (5-6 цв. + лак + тисн.)	
</w:t>
            </w:r>
            <w:br/>
            <w:r>
              <w:rPr/>
              <w:t xml:space="preserve">5 000, 10 000, 20 000, 30 000, 50 000</w:t>
            </w:r>
          </w:p>
        </w:tc>
        <w:tc>
          <w:tcPr>
            <w:tcW w:w="5100" w:type="dxa"/>
            <w:shd w:val="clear" w:fill="fdf5e8"/>
          </w:tcPr>
          <w:p>
            <w:pPr>
              <w:ind w:left="113.47199999999999" w:right="113.47199999999999"/>
              <w:spacing w:before="120" w:after="120"/>
            </w:pPr>
            <w:r>
              <w:rPr/>
              <w:t xml:space="preserve">400 000 шт.,</w:t>
            </w:r>
            <w:br/>
            <w:r>
              <w:rPr/>
              <w:t xml:space="preserve">110,000.00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13.96.17.500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Этикетка самоклеящаяся п/гл (материал - полуглянец; лак- выборочный) (с нанесением печати)
</w:t>
            </w:r>
            <w:br/>
            <w:r>
              <w:rPr/>
              <w:t xml:space="preserve">Размер 90 мм х 120 мм (4-6 цв. + лак)	, 250 тыс. шт.
</w:t>
            </w:r>
            <w:br/>
            <w:r>
              <w:rPr/>
              <w:t xml:space="preserve">5 000, 10 000, 20 000, 30 000, 50 000
</w:t>
            </w:r>
            <w:br/>
            <w:r>
              <w:rPr/>
              <w:t xml:space="preserve">Размер 90 мм х 120 мм (3-5 цв. + лак + тисн.), 1 500	000 шт.
</w:t>
            </w:r>
            <w:br/>
            <w:r>
              <w:rPr/>
              <w:t xml:space="preserve">5 000, 10 000, 20 000, 30 000, 50 000</w:t>
            </w:r>
          </w:p>
        </w:tc>
        <w:tc>
          <w:tcPr>
            <w:tcW w:w="5100" w:type="dxa"/>
            <w:shd w:val="clear" w:fill="fdf5e8"/>
          </w:tcPr>
          <w:p>
            <w:pPr>
              <w:ind w:left="113.47199999999999" w:right="113.47199999999999"/>
              <w:spacing w:before="120" w:after="120"/>
            </w:pPr>
            <w:r>
              <w:rPr/>
              <w:t xml:space="preserve">1 750 000 шт.,</w:t>
            </w:r>
            <w:br/>
            <w:r>
              <w:rPr/>
              <w:t xml:space="preserve">280,000.00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13.96.17.500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Этикетка самоклеящаяся п/гл (материал - полуглянец; лак- выборочный) (с нанесением печати)	Размер 80 мм х 200 мм (2-5 цв. + лак)	
</w:t>
            </w:r>
            <w:br/>
            <w:r>
              <w:rPr/>
              <w:t xml:space="preserve">5 000, 10 000, 20 000, 30 000, 50 000</w:t>
            </w:r>
          </w:p>
        </w:tc>
        <w:tc>
          <w:tcPr>
            <w:tcW w:w="5100" w:type="dxa"/>
            <w:shd w:val="clear" w:fill="fdf5e8"/>
          </w:tcPr>
          <w:p>
            <w:pPr>
              <w:ind w:left="113.47199999999999" w:right="113.47199999999999"/>
              <w:spacing w:before="120" w:after="120"/>
            </w:pPr>
            <w:r>
              <w:rPr/>
              <w:t xml:space="preserve">300 000 шт.,</w:t>
            </w:r>
            <w:br/>
            <w:r>
              <w:rPr/>
              <w:t xml:space="preserve">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13.96.17.500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Этикетка самоклеящаяся п/гл (материал - полуглянец; лак- выборочный) (с нанесением печати)	
</w:t>
            </w:r>
            <w:br/>
            <w:r>
              <w:rPr/>
              <w:t xml:space="preserve">Размер 69,5 мм х 182,5 мм (6 цв. + лак + тисн.)	
</w:t>
            </w:r>
            <w:br/>
            <w:r>
              <w:rPr/>
              <w:t xml:space="preserve">5 000, 10 000, 20 000, 30 000, 50 000</w:t>
            </w:r>
          </w:p>
        </w:tc>
        <w:tc>
          <w:tcPr>
            <w:tcW w:w="5100" w:type="dxa"/>
            <w:shd w:val="clear" w:fill="fdf5e8"/>
          </w:tcPr>
          <w:p>
            <w:pPr>
              <w:ind w:left="113.47199999999999" w:right="113.47199999999999"/>
              <w:spacing w:before="120" w:after="120"/>
            </w:pPr>
            <w:r>
              <w:rPr/>
              <w:t xml:space="preserve">300 000 шт.,</w:t>
            </w:r>
            <w:br/>
            <w:r>
              <w:rPr/>
              <w:t xml:space="preserve">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13.96.17.500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Этикетка самоклеящаяся п/гл (материал-полуглянец) (с нанесением печати)	
</w:t>
            </w:r>
            <w:br/>
            <w:r>
              <w:rPr/>
              <w:t xml:space="preserve">Размер 85 мм х 124 мм    (5 цв. + лак)	
</w:t>
            </w:r>
            <w:br/>
            <w:r>
              <w:rPr/>
              <w:t xml:space="preserve">5 000, 10 000, 20 000, 30 000, 50 000</w:t>
            </w:r>
          </w:p>
        </w:tc>
        <w:tc>
          <w:tcPr>
            <w:tcW w:w="5100" w:type="dxa"/>
            <w:shd w:val="clear" w:fill="fdf5e8"/>
          </w:tcPr>
          <w:p>
            <w:pPr>
              <w:ind w:left="113.47199999999999" w:right="113.47199999999999"/>
              <w:spacing w:before="120" w:after="120"/>
            </w:pPr>
            <w:r>
              <w:rPr/>
              <w:t xml:space="preserve">100 000 шт.,</w:t>
            </w:r>
            <w:br/>
            <w:r>
              <w:rPr/>
              <w:t xml:space="preserve">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13.96.17.500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Этикетка самоклеящаяся п/гл (материал- полуглянец; лак- выборочный) (с нанесением печати) 
</w:t>
            </w:r>
            <w:br/>
            <w:r>
              <w:rPr/>
              <w:t xml:space="preserve">Размер 80 мм х 250 мм (3 - 5 цв. + лак), 200 тыс. шт.	
</w:t>
            </w:r>
            <w:br/>
            <w:r>
              <w:rPr/>
              <w:t xml:space="preserve">5 000, 10 000, 30 000, 50 000
</w:t>
            </w:r>
            <w:br/>
            <w:r>
              <w:rPr/>
              <w:t xml:space="preserve">Размер 80 мм х 250 мм (4 цв. + лак + тисн.), 20 тыс. шт.	
</w:t>
            </w:r>
            <w:br/>
            <w:r>
              <w:rPr/>
              <w:t xml:space="preserve">5 000, 10 000, 20 000, 30 000
</w:t>
            </w:r>
            <w:br/>
            <w:r>
              <w:rPr/>
              <w:t xml:space="preserve">50 000</w:t>
            </w:r>
          </w:p>
        </w:tc>
        <w:tc>
          <w:tcPr>
            <w:tcW w:w="5100" w:type="dxa"/>
            <w:shd w:val="clear" w:fill="fdf5e8"/>
          </w:tcPr>
          <w:p>
            <w:pPr>
              <w:ind w:left="113.47199999999999" w:right="113.47199999999999"/>
              <w:spacing w:before="120" w:after="120"/>
            </w:pPr>
            <w:r>
              <w:rPr/>
              <w:t xml:space="preserve">220 000 шт.,</w:t>
            </w:r>
            <w:br/>
            <w:r>
              <w:rPr/>
              <w:t xml:space="preserve">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13.96.17.500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Этикетка самоклеящаяся п/гл (материал- полуглянец; лак- выборочный) (с нанесением печати), 200 тыс. шт.
</w:t>
            </w:r>
            <w:br/>
            <w:r>
              <w:rPr/>
              <w:t xml:space="preserve">Размер 85 мм х 100 мм (4 - 6 цв. + лак)	
</w:t>
            </w:r>
            <w:br/>
            <w:r>
              <w:rPr/>
              <w:t xml:space="preserve">5 000, 10 000, 20 000, 30 000, 50 000
</w:t>
            </w:r>
            <w:br/>
            <w:r>
              <w:rPr/>
              <w:t xml:space="preserve">Размер 85 мм х 100 мм (3 - 4 цв. + лак + тисн.)	
</w:t>
            </w:r>
            <w:br/>
            <w:r>
              <w:rPr/>
              <w:t xml:space="preserve">5 000, 10 000, 20 000, 30 000, 50 000</w:t>
            </w:r>
          </w:p>
        </w:tc>
        <w:tc>
          <w:tcPr>
            <w:tcW w:w="5100" w:type="dxa"/>
            <w:shd w:val="clear" w:fill="fdf5e8"/>
          </w:tcPr>
          <w:p>
            <w:pPr>
              <w:ind w:left="113.47199999999999" w:right="113.47199999999999"/>
              <w:spacing w:before="120" w:after="120"/>
            </w:pPr>
            <w:r>
              <w:rPr/>
              <w:t xml:space="preserve">200 000 шт.,</w:t>
            </w:r>
            <w:br/>
            <w:r>
              <w:rPr/>
              <w:t xml:space="preserve">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13.96.17.500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Этикетка самоклеящаяся п/гл (материал- полуглянец; лак- выборочный) (с нанесением печати)
</w:t>
            </w:r>
            <w:br/>
            <w:r>
              <w:rPr/>
              <w:t xml:space="preserve">Размер 85 мм х 195 мм (3 - 5 цв. + лак), 150 тыс. шт.
</w:t>
            </w:r>
            <w:br/>
            <w:r>
              <w:rPr/>
              <w:t xml:space="preserve">5 000, 10 000, 20 000, 30 000, 50 000
</w:t>
            </w:r>
            <w:br/>
            <w:r>
              <w:rPr/>
              <w:t xml:space="preserve">Размер 85 мм х 195 мм (3 - 4 цв. + лак + тисн.), 100 тыс. шт.
</w:t>
            </w:r>
            <w:br/>
            <w:r>
              <w:rPr/>
              <w:t xml:space="preserve">5 000, 10 000, 20 000, 30 000, 50 000</w:t>
            </w:r>
          </w:p>
        </w:tc>
        <w:tc>
          <w:tcPr>
            <w:tcW w:w="5100" w:type="dxa"/>
            <w:shd w:val="clear" w:fill="fdf5e8"/>
          </w:tcPr>
          <w:p>
            <w:pPr>
              <w:ind w:left="113.47199999999999" w:right="113.47199999999999"/>
              <w:spacing w:before="120" w:after="120"/>
            </w:pPr>
            <w:r>
              <w:rPr/>
              <w:t xml:space="preserve">250 000 шт.,</w:t>
            </w:r>
            <w:br/>
            <w:r>
              <w:rPr/>
              <w:t xml:space="preserve">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13.96.17.500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Этикетка самоклеящаяся п/гл (материал- полуглянец; лак- выборочный) ( с нанесением печати)	
</w:t>
            </w:r>
            <w:br/>
            <w:r>
              <w:rPr/>
              <w:t xml:space="preserve">Размер 165 мм х 50 мм (3 - 4 цв. + лак + тисн.), 80 тыс. шт.
</w:t>
            </w:r>
            <w:br/>
            <w:r>
              <w:rPr/>
              <w:t xml:space="preserve">5 000, 10 000, 20 000, 30 000, 50 000</w:t>
            </w:r>
          </w:p>
        </w:tc>
        <w:tc>
          <w:tcPr>
            <w:tcW w:w="5100" w:type="dxa"/>
            <w:shd w:val="clear" w:fill="fdf5e8"/>
          </w:tcPr>
          <w:p>
            <w:pPr>
              <w:ind w:left="113.47199999999999" w:right="113.47199999999999"/>
              <w:spacing w:before="120" w:after="120"/>
            </w:pPr>
            <w:r>
              <w:rPr/>
              <w:t xml:space="preserve">80 000 шт.,</w:t>
            </w:r>
            <w:br/>
            <w:r>
              <w:rPr/>
              <w:t xml:space="preserve">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13.96.17.500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Этикетка самоклеящаяся п/гл (материал- полуглянец; лак- выборочный) (с нанесением печати)	
</w:t>
            </w:r>
            <w:br/>
            <w:r>
              <w:rPr/>
              <w:t xml:space="preserve">Размер 80 мм х150 мм (3 - 4 цв.+лак + тисн.), 150 тыс. шт.
</w:t>
            </w:r>
            <w:br/>
            <w:r>
              <w:rPr/>
              <w:t xml:space="preserve">5 000, 10 000, 20 000, 30 000, 50 000</w:t>
            </w:r>
          </w:p>
        </w:tc>
        <w:tc>
          <w:tcPr>
            <w:tcW w:w="5100" w:type="dxa"/>
            <w:shd w:val="clear" w:fill="fdf5e8"/>
          </w:tcPr>
          <w:p>
            <w:pPr>
              <w:ind w:left="113.47199999999999" w:right="113.47199999999999"/>
              <w:spacing w:before="120" w:after="120"/>
            </w:pPr>
            <w:r>
              <w:rPr/>
              <w:t xml:space="preserve">150 000 шт.,</w:t>
            </w:r>
            <w:br/>
            <w:r>
              <w:rPr/>
              <w:t xml:space="preserve">70,000.00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13.96.17.500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Этикетка самоклеящаяся п/гл (материал- полуглянец; лак- выборочный) (с нанесением печати) 
</w:t>
            </w:r>
            <w:br/>
            <w:r>
              <w:rPr/>
              <w:t xml:space="preserve">Размер 90 мм х 261 мм (3 - 4 цв. + лак + тисн.)	
</w:t>
            </w:r>
            <w:br/>
            <w:r>
              <w:rPr/>
              <w:t xml:space="preserve">5 000, 10 000, 20 000, 30 000, 50 000</w:t>
            </w:r>
          </w:p>
        </w:tc>
        <w:tc>
          <w:tcPr>
            <w:tcW w:w="5100" w:type="dxa"/>
            <w:shd w:val="clear" w:fill="fdf5e8"/>
          </w:tcPr>
          <w:p>
            <w:pPr>
              <w:ind w:left="113.47199999999999" w:right="113.47199999999999"/>
              <w:spacing w:before="120" w:after="120"/>
            </w:pPr>
            <w:r>
              <w:rPr/>
              <w:t xml:space="preserve">40 000 шт.,</w:t>
            </w:r>
            <w:br/>
            <w:r>
              <w:rPr/>
              <w:t xml:space="preserve">21,500.00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13.96.17.500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Этикетка самоклеящаяся п/гл (материал- полуглянец; лак- выборочный) (с нанесением печати)	
</w:t>
            </w:r>
            <w:br/>
            <w:r>
              <w:rPr/>
              <w:t xml:space="preserve">Размер 100 мм х 75 мм (3 - 4 цв. + лак + тисн.)
</w:t>
            </w:r>
            <w:br/>
            <w:r>
              <w:rPr/>
              <w:t xml:space="preserve">5 000, 10 000, 20 000, 30 000, 50 000</w:t>
            </w:r>
          </w:p>
        </w:tc>
        <w:tc>
          <w:tcPr>
            <w:tcW w:w="5100" w:type="dxa"/>
            <w:shd w:val="clear" w:fill="fdf5e8"/>
          </w:tcPr>
          <w:p>
            <w:pPr>
              <w:ind w:left="113.47199999999999" w:right="113.47199999999999"/>
              <w:spacing w:before="120" w:after="120"/>
            </w:pPr>
            <w:r>
              <w:rPr/>
              <w:t xml:space="preserve">5 000 000 шт.,</w:t>
            </w:r>
            <w:br/>
            <w:r>
              <w:rPr/>
              <w:t xml:space="preserve">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13.96.17.500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Этикетка самоклеящаяся п/гл (материал- полуглянец; лак- выборочный) (с нанесением печати)
</w:t>
            </w:r>
            <w:br/>
            <w:r>
              <w:rPr/>
              <w:t xml:space="preserve">Размер 94,5 мм х 200 мм (3 - 5 цв. + лак)
</w:t>
            </w:r>
            <w:br/>
            <w:r>
              <w:rPr/>
              <w:t xml:space="preserve">5 000, 10 000, 20 000, 30 000, 50 000
</w:t>
            </w:r>
            <w:br/>
            <w:r>
              <w:rPr/>
              <w:t xml:space="preserve">Размер 94,5 мм х 200 мм (3 - 5 цв. + лак + тисн.)	
</w:t>
            </w:r>
            <w:br/>
            <w:r>
              <w:rPr/>
              <w:t xml:space="preserve">5 000, 10 000, 20 000, 30 000
</w:t>
            </w:r>
            <w:br/>
            <w:r>
              <w:rPr/>
              <w:t xml:space="preserve">50 000</w:t>
            </w:r>
          </w:p>
        </w:tc>
        <w:tc>
          <w:tcPr>
            <w:tcW w:w="5100" w:type="dxa"/>
            <w:shd w:val="clear" w:fill="fdf5e8"/>
          </w:tcPr>
          <w:p>
            <w:pPr>
              <w:ind w:left="113.47199999999999" w:right="113.47199999999999"/>
              <w:spacing w:before="120" w:after="120"/>
            </w:pPr>
            <w:r>
              <w:rPr/>
              <w:t xml:space="preserve">400 000 шт.,</w:t>
            </w:r>
            <w:br/>
            <w:r>
              <w:rPr/>
              <w:t xml:space="preserve">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13.96.17.500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Этикетка самоклеящаяся п/гл (материал- полуглянец; лак- выборочный) (с нанесением печати)	
</w:t>
            </w:r>
            <w:br/>
            <w:r>
              <w:rPr/>
              <w:t xml:space="preserve">Размер 100 мм х 74,5 мм (5  + лак)	
</w:t>
            </w:r>
            <w:br/>
            <w:r>
              <w:rPr/>
              <w:t xml:space="preserve">5 000
</w:t>
            </w:r>
            <w:br/>
            <w:r>
              <w:rPr/>
              <w:t xml:space="preserve">10 000
</w:t>
            </w:r>
            <w:br/>
            <w:r>
              <w:rPr/>
              <w:t xml:space="preserve">20 000
</w:t>
            </w:r>
            <w:br/>
            <w:r>
              <w:rPr/>
              <w:t xml:space="preserve">30 000
</w:t>
            </w:r>
            <w:br/>
            <w:r>
              <w:rPr/>
              <w:t xml:space="preserve">50 000</w:t>
            </w:r>
          </w:p>
        </w:tc>
        <w:tc>
          <w:tcPr>
            <w:tcW w:w="5100" w:type="dxa"/>
            <w:shd w:val="clear" w:fill="fdf5e8"/>
          </w:tcPr>
          <w:p>
            <w:pPr>
              <w:ind w:left="113.47199999999999" w:right="113.47199999999999"/>
              <w:spacing w:before="120" w:after="120"/>
            </w:pPr>
            <w:r>
              <w:rPr/>
              <w:t xml:space="preserve">200 000 шт.,</w:t>
            </w:r>
            <w:br/>
            <w:r>
              <w:rPr/>
              <w:t xml:space="preserve">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13.96.17.500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Этикетка самоклеящаяся п/гл
</w:t>
            </w:r>
            <w:br/>
            <w:r>
              <w:rPr/>
              <w:t xml:space="preserve">(материал- полуглянец; лак- выборочный) (с нанесением печати)	
</w:t>
            </w:r>
            <w:br/>
            <w:r>
              <w:rPr/>
              <w:t xml:space="preserve">Размер 80 мм х 205 мм (4 + лак + тисн.)	
</w:t>
            </w:r>
            <w:br/>
            <w:r>
              <w:rPr/>
              <w:t xml:space="preserve">5 000
</w:t>
            </w:r>
            <w:br/>
            <w:r>
              <w:rPr/>
              <w:t xml:space="preserve">10 000
</w:t>
            </w:r>
            <w:br/>
            <w:r>
              <w:rPr/>
              <w:t xml:space="preserve">20 000
</w:t>
            </w:r>
            <w:br/>
            <w:r>
              <w:rPr/>
              <w:t xml:space="preserve">30 000
</w:t>
            </w:r>
            <w:br/>
            <w:r>
              <w:rPr/>
              <w:t xml:space="preserve">50 000</w:t>
            </w:r>
          </w:p>
        </w:tc>
        <w:tc>
          <w:tcPr>
            <w:tcW w:w="5100" w:type="dxa"/>
            <w:shd w:val="clear" w:fill="fdf5e8"/>
          </w:tcPr>
          <w:p>
            <w:pPr>
              <w:ind w:left="113.47199999999999" w:right="113.47199999999999"/>
              <w:spacing w:before="120" w:after="120"/>
            </w:pPr>
            <w:r>
              <w:rPr/>
              <w:t xml:space="preserve">150 000 шт.,</w:t>
            </w:r>
            <w:br/>
            <w:r>
              <w:rPr/>
              <w:t xml:space="preserve">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13.96.17.500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Этикетка самоклеящаяся п/гл (материал- полуглянец; лак- выборочный) (с нанесением печати)	
</w:t>
            </w:r>
            <w:br/>
            <w:r>
              <w:rPr/>
              <w:t xml:space="preserve">Размер 90 мм х 166 мм (3 - 4 + лак + тисн.)	
</w:t>
            </w:r>
            <w:br/>
            <w:r>
              <w:rPr/>
              <w:t xml:space="preserve">5 000
</w:t>
            </w:r>
            <w:br/>
            <w:r>
              <w:rPr/>
              <w:t xml:space="preserve">10 000
</w:t>
            </w:r>
            <w:br/>
            <w:r>
              <w:rPr/>
              <w:t xml:space="preserve">20 000
</w:t>
            </w:r>
            <w:br/>
            <w:r>
              <w:rPr/>
              <w:t xml:space="preserve">30 000
</w:t>
            </w:r>
            <w:br/>
            <w:r>
              <w:rPr/>
              <w:t xml:space="preserve">50 000</w:t>
            </w:r>
          </w:p>
        </w:tc>
        <w:tc>
          <w:tcPr>
            <w:tcW w:w="5100" w:type="dxa"/>
            <w:shd w:val="clear" w:fill="fdf5e8"/>
          </w:tcPr>
          <w:p>
            <w:pPr>
              <w:ind w:left="113.47199999999999" w:right="113.47199999999999"/>
              <w:spacing w:before="120" w:after="120"/>
            </w:pPr>
            <w:r>
              <w:rPr/>
              <w:t xml:space="preserve">300 000 шт.,</w:t>
            </w:r>
            <w:br/>
            <w:r>
              <w:rPr/>
              <w:t xml:space="preserve">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13.96.17.500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Этикетка самоклеящаяся п/гл (материал- полуглянец; лак- выборочный) (с нанесением печати)	
</w:t>
            </w:r>
            <w:br/>
            <w:r>
              <w:rPr/>
              <w:t xml:space="preserve">Размер 90 мм х 166 мм (3 - 4 + лак + тисн.)	
</w:t>
            </w:r>
            <w:br/>
            <w:r>
              <w:rPr/>
              <w:t xml:space="preserve">5 000
</w:t>
            </w:r>
            <w:br/>
            <w:r>
              <w:rPr/>
              <w:t xml:space="preserve">10 000
</w:t>
            </w:r>
            <w:br/>
            <w:r>
              <w:rPr/>
              <w:t xml:space="preserve">20 000
</w:t>
            </w:r>
            <w:br/>
            <w:r>
              <w:rPr/>
              <w:t xml:space="preserve">30 000
</w:t>
            </w:r>
            <w:br/>
            <w:r>
              <w:rPr/>
              <w:t xml:space="preserve">50 000</w:t>
            </w:r>
          </w:p>
        </w:tc>
        <w:tc>
          <w:tcPr>
            <w:tcW w:w="5100" w:type="dxa"/>
            <w:shd w:val="clear" w:fill="fdf5e8"/>
          </w:tcPr>
          <w:p>
            <w:pPr>
              <w:ind w:left="113.47199999999999" w:right="113.47199999999999"/>
              <w:spacing w:before="120" w:after="120"/>
            </w:pPr>
            <w:r>
              <w:rPr/>
              <w:t xml:space="preserve">80 000 шт.,</w:t>
            </w:r>
            <w:br/>
            <w:r>
              <w:rPr/>
              <w:t xml:space="preserve">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13.96.17.500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Этикетка самоклеящаяся п/гл (материал- полуглянец; лак- выборочный) (с нанесением печати)	
</w:t>
            </w:r>
            <w:br/>
            <w:r>
              <w:rPr/>
              <w:t xml:space="preserve">Размер 120 мм х 100 мм (5  + лак)	5 000
</w:t>
            </w:r>
            <w:br/>
            <w:r>
              <w:rPr/>
              <w:t xml:space="preserve">10 000
</w:t>
            </w:r>
            <w:br/>
            <w:r>
              <w:rPr/>
              <w:t xml:space="preserve">20 000
</w:t>
            </w:r>
            <w:br/>
            <w:r>
              <w:rPr/>
              <w:t xml:space="preserve">30 000
</w:t>
            </w:r>
            <w:br/>
            <w:r>
              <w:rPr/>
              <w:t xml:space="preserve">50 000</w:t>
            </w:r>
          </w:p>
        </w:tc>
        <w:tc>
          <w:tcPr>
            <w:tcW w:w="5100" w:type="dxa"/>
            <w:shd w:val="clear" w:fill="fdf5e8"/>
          </w:tcPr>
          <w:p>
            <w:pPr>
              <w:ind w:left="113.47199999999999" w:right="113.47199999999999"/>
              <w:spacing w:before="120" w:after="120"/>
            </w:pPr>
            <w:r>
              <w:rPr/>
              <w:t xml:space="preserve">80 000 шт.,</w:t>
            </w:r>
            <w:br/>
            <w:r>
              <w:rPr/>
              <w:t xml:space="preserve">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13.96.17.500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Этикетка самоклеящаяся п/гл (материал- полуглянец; лак- выборочный) (с нанесением печати)	
</w:t>
            </w:r>
            <w:br/>
            <w:r>
              <w:rPr/>
              <w:t xml:space="preserve">Размер 110 мм х 80 мм (4 - 7 + лак)	
</w:t>
            </w:r>
            <w:br/>
            <w:r>
              <w:rPr/>
              <w:t xml:space="preserve">5 000
</w:t>
            </w:r>
            <w:br/>
            <w:r>
              <w:rPr/>
              <w:t xml:space="preserve">10 000
</w:t>
            </w:r>
            <w:br/>
            <w:r>
              <w:rPr/>
              <w:t xml:space="preserve">20 000
</w:t>
            </w:r>
            <w:br/>
            <w:r>
              <w:rPr/>
              <w:t xml:space="preserve">30 000
</w:t>
            </w:r>
            <w:br/>
            <w:r>
              <w:rPr/>
              <w:t xml:space="preserve">50 000</w:t>
            </w:r>
          </w:p>
        </w:tc>
        <w:tc>
          <w:tcPr>
            <w:tcW w:w="5100" w:type="dxa"/>
            <w:shd w:val="clear" w:fill="fdf5e8"/>
          </w:tcPr>
          <w:p>
            <w:pPr>
              <w:ind w:left="113.47199999999999" w:right="113.47199999999999"/>
              <w:spacing w:before="120" w:after="120"/>
            </w:pPr>
            <w:r>
              <w:rPr/>
              <w:t xml:space="preserve">150 000 шт.,</w:t>
            </w:r>
            <w:br/>
            <w:r>
              <w:rPr/>
              <w:t xml:space="preserve">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13.96.17.500</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Этикетка самоклеящаяся п/гл (материал- полуглянец; лак- выборочный) (с нанесением печати)	
</w:t>
            </w:r>
            <w:br/>
            <w:r>
              <w:rPr/>
              <w:t xml:space="preserve">Размер 120 мм х 90 мм (4 - 6 + лак)	
</w:t>
            </w:r>
            <w:br/>
            <w:r>
              <w:rPr/>
              <w:t xml:space="preserve">5 000
</w:t>
            </w:r>
            <w:br/>
            <w:r>
              <w:rPr/>
              <w:t xml:space="preserve">10 000
</w:t>
            </w:r>
            <w:br/>
            <w:r>
              <w:rPr/>
              <w:t xml:space="preserve">20 000
</w:t>
            </w:r>
            <w:br/>
            <w:r>
              <w:rPr/>
              <w:t xml:space="preserve">30 000
</w:t>
            </w:r>
            <w:br/>
            <w:r>
              <w:rPr/>
              <w:t xml:space="preserve">50 000</w:t>
            </w:r>
          </w:p>
        </w:tc>
        <w:tc>
          <w:tcPr>
            <w:tcW w:w="5100" w:type="dxa"/>
            <w:shd w:val="clear" w:fill="fdf5e8"/>
          </w:tcPr>
          <w:p>
            <w:pPr>
              <w:ind w:left="113.47199999999999" w:right="113.47199999999999"/>
              <w:spacing w:before="120" w:after="120"/>
            </w:pPr>
            <w:r>
              <w:rPr/>
              <w:t xml:space="preserve">40 000 шт.,</w:t>
            </w:r>
            <w:br/>
            <w:r>
              <w:rPr/>
              <w:t xml:space="preserve">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13.96.17.500</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Этикетка самоклеящаяся термотоп (материал – т/топ) (с нанесением печати)	
</w:t>
            </w:r>
            <w:br/>
            <w:r>
              <w:rPr/>
              <w:t xml:space="preserve">Размер 100 мм х 150 мм (2 + 0 цв.)	
</w:t>
            </w:r>
            <w:br/>
            <w:r>
              <w:rPr/>
              <w:t xml:space="preserve">5 000
</w:t>
            </w:r>
            <w:br/>
            <w:r>
              <w:rPr/>
              <w:t xml:space="preserve">10 000
</w:t>
            </w:r>
            <w:br/>
            <w:r>
              <w:rPr/>
              <w:t xml:space="preserve">20 000
</w:t>
            </w:r>
            <w:br/>
            <w:r>
              <w:rPr/>
              <w:t xml:space="preserve">30 000
</w:t>
            </w:r>
            <w:br/>
            <w:r>
              <w:rPr/>
              <w:t xml:space="preserve">50 000</w:t>
            </w:r>
          </w:p>
        </w:tc>
        <w:tc>
          <w:tcPr>
            <w:tcW w:w="5100" w:type="dxa"/>
            <w:shd w:val="clear" w:fill="fdf5e8"/>
          </w:tcPr>
          <w:p>
            <w:pPr>
              <w:ind w:left="113.47199999999999" w:right="113.47199999999999"/>
              <w:spacing w:before="120" w:after="120"/>
            </w:pPr>
            <w:r>
              <w:rPr/>
              <w:t xml:space="preserve">500 000 шт.,</w:t>
            </w:r>
            <w:br/>
            <w:r>
              <w:rPr/>
              <w:t xml:space="preserve">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13.96.17.500</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Этикетка самоклеящаяся термотоп (материал – т/топ) (с нанесением печати)	
</w:t>
            </w:r>
            <w:br/>
            <w:r>
              <w:rPr/>
              <w:t xml:space="preserve">Размер Ø 105 (1 + 0 цв.)	
</w:t>
            </w:r>
            <w:br/>
            <w:r>
              <w:rPr/>
              <w:t xml:space="preserve">5 000
</w:t>
            </w:r>
            <w:br/>
            <w:r>
              <w:rPr/>
              <w:t xml:space="preserve">10 000
</w:t>
            </w:r>
            <w:br/>
            <w:r>
              <w:rPr/>
              <w:t xml:space="preserve">20 000
</w:t>
            </w:r>
            <w:br/>
            <w:r>
              <w:rPr/>
              <w:t xml:space="preserve">30 000
</w:t>
            </w:r>
            <w:br/>
            <w:r>
              <w:rPr/>
              <w:t xml:space="preserve">50 000</w:t>
            </w:r>
          </w:p>
        </w:tc>
        <w:tc>
          <w:tcPr>
            <w:tcW w:w="5100" w:type="dxa"/>
            <w:shd w:val="clear" w:fill="fdf5e8"/>
          </w:tcPr>
          <w:p>
            <w:pPr>
              <w:ind w:left="113.47199999999999" w:right="113.47199999999999"/>
              <w:spacing w:before="120" w:after="120"/>
            </w:pPr>
            <w:r>
              <w:rPr/>
              <w:t xml:space="preserve">30 000 шт.,</w:t>
            </w:r>
            <w:br/>
            <w:r>
              <w:rPr/>
              <w:t xml:space="preserve">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13.96.17.500</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Этикетка самоклеящаяся термотоп (материал – т/топ) (с нанесением печати)	
</w:t>
            </w:r>
            <w:br/>
            <w:r>
              <w:rPr/>
              <w:t xml:space="preserve">Размер Ø 105 (4 + 0 цв.)	
</w:t>
            </w:r>
            <w:br/>
            <w:r>
              <w:rPr/>
              <w:t xml:space="preserve">5 000
</w:t>
            </w:r>
            <w:br/>
            <w:r>
              <w:rPr/>
              <w:t xml:space="preserve">10 000
</w:t>
            </w:r>
            <w:br/>
            <w:r>
              <w:rPr/>
              <w:t xml:space="preserve">20 000
</w:t>
            </w:r>
            <w:br/>
            <w:r>
              <w:rPr/>
              <w:t xml:space="preserve">30 000
</w:t>
            </w:r>
            <w:br/>
            <w:r>
              <w:rPr/>
              <w:t xml:space="preserve">50 000</w:t>
            </w:r>
          </w:p>
        </w:tc>
        <w:tc>
          <w:tcPr>
            <w:tcW w:w="5100" w:type="dxa"/>
            <w:shd w:val="clear" w:fill="fdf5e8"/>
          </w:tcPr>
          <w:p>
            <w:pPr>
              <w:ind w:left="113.47199999999999" w:right="113.47199999999999"/>
              <w:spacing w:before="120" w:after="120"/>
            </w:pPr>
            <w:r>
              <w:rPr/>
              <w:t xml:space="preserve">25 000 шт.,</w:t>
            </w:r>
            <w:br/>
            <w:r>
              <w:rPr/>
              <w:t xml:space="preserve">25,000.00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13.96.17.500</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Этикетка самоклеящаяся п/гл (материал- полуглянец; лак- выборочный) (с нанесением печати	
</w:t>
            </w:r>
            <w:br/>
            <w:r>
              <w:rPr/>
              <w:t xml:space="preserve">Размер Ø 105 (4 + лак)	
</w:t>
            </w:r>
            <w:br/>
            <w:r>
              <w:rPr/>
              <w:t xml:space="preserve">5 000
</w:t>
            </w:r>
            <w:br/>
            <w:r>
              <w:rPr/>
              <w:t xml:space="preserve">10 000
</w:t>
            </w:r>
            <w:br/>
            <w:r>
              <w:rPr/>
              <w:t xml:space="preserve">20 000
</w:t>
            </w:r>
            <w:br/>
            <w:r>
              <w:rPr/>
              <w:t xml:space="preserve">30 000
</w:t>
            </w:r>
            <w:br/>
            <w:r>
              <w:rPr/>
              <w:t xml:space="preserve">50 000</w:t>
            </w:r>
          </w:p>
        </w:tc>
        <w:tc>
          <w:tcPr>
            <w:tcW w:w="5100" w:type="dxa"/>
            <w:shd w:val="clear" w:fill="fdf5e8"/>
          </w:tcPr>
          <w:p>
            <w:pPr>
              <w:ind w:left="113.47199999999999" w:right="113.47199999999999"/>
              <w:spacing w:before="120" w:after="120"/>
            </w:pPr>
            <w:r>
              <w:rPr/>
              <w:t xml:space="preserve">25 000 шт.,</w:t>
            </w:r>
            <w:br/>
            <w:r>
              <w:rPr/>
              <w:t xml:space="preserve">25,000.00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13.96.17.500</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Этикетка самоклеящаяся термотоп (материал – т/топ) (с нанесением печати)	
</w:t>
            </w:r>
            <w:br/>
            <w:r>
              <w:rPr/>
              <w:t xml:space="preserve">Размер 80 мм х 110 мм (1 + 0 цв.)	
</w:t>
            </w:r>
            <w:br/>
            <w:r>
              <w:rPr/>
              <w:t xml:space="preserve">500 000
</w:t>
            </w:r>
            <w:br/>
            <w:r>
              <w:rPr/>
              <w:t xml:space="preserve">1 000 000</w:t>
            </w:r>
          </w:p>
        </w:tc>
        <w:tc>
          <w:tcPr>
            <w:tcW w:w="5100" w:type="dxa"/>
            <w:shd w:val="clear" w:fill="fdf5e8"/>
          </w:tcPr>
          <w:p>
            <w:pPr>
              <w:ind w:left="113.47199999999999" w:right="113.47199999999999"/>
              <w:spacing w:before="120" w:after="120"/>
            </w:pPr>
            <w:r>
              <w:rPr/>
              <w:t xml:space="preserve">8 000 000 шт.,</w:t>
            </w:r>
            <w:br/>
            <w:r>
              <w:rPr/>
              <w:t xml:space="preserve">250,000.00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13.96.17.500</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Этикетка из термокартона с усиленным клеем 	
</w:t>
            </w:r>
            <w:br/>
            <w:r>
              <w:rPr/>
              <w:t xml:space="preserve">Размер 70 мм х 70 мм
</w:t>
            </w:r>
            <w:br/>
            <w:r>
              <w:rPr/>
              <w:t xml:space="preserve">Цвет– белая + фотометка	
</w:t>
            </w:r>
            <w:br/>
            <w:r>
              <w:rPr/>
              <w:t xml:space="preserve">50 000
</w:t>
            </w:r>
            <w:br/>
            <w:r>
              <w:rPr/>
              <w:t xml:space="preserve">100 000</w:t>
            </w:r>
          </w:p>
        </w:tc>
        <w:tc>
          <w:tcPr>
            <w:tcW w:w="5100" w:type="dxa"/>
            <w:shd w:val="clear" w:fill="fdf5e8"/>
          </w:tcPr>
          <w:p>
            <w:pPr>
              <w:ind w:left="113.47199999999999" w:right="113.47199999999999"/>
              <w:spacing w:before="120" w:after="120"/>
            </w:pPr>
            <w:r>
              <w:rPr/>
              <w:t xml:space="preserve">200 000 шт.,</w:t>
            </w:r>
            <w:br/>
            <w:r>
              <w:rPr/>
              <w:t xml:space="preserve">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13.96.17.500</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Этикетка самоклеящаяся термотоп (материал – т/топ)	
</w:t>
            </w:r>
            <w:br/>
            <w:r>
              <w:rPr/>
              <w:t xml:space="preserve">Размер 58 мм х 40 мм Белая без печати	
</w:t>
            </w:r>
            <w:br/>
            <w:r>
              <w:rPr/>
              <w:t xml:space="preserve">20 000
</w:t>
            </w:r>
            <w:br/>
            <w:r>
              <w:rPr/>
              <w:t xml:space="preserve">50 000
</w:t>
            </w:r>
            <w:br/>
            <w:r>
              <w:rPr/>
              <w:t xml:space="preserve">100 000</w:t>
            </w:r>
          </w:p>
        </w:tc>
        <w:tc>
          <w:tcPr>
            <w:tcW w:w="5100" w:type="dxa"/>
            <w:shd w:val="clear" w:fill="fdf5e8"/>
          </w:tcPr>
          <w:p>
            <w:pPr>
              <w:ind w:left="113.47199999999999" w:right="113.47199999999999"/>
              <w:spacing w:before="120" w:after="120"/>
            </w:pPr>
            <w:r>
              <w:rPr/>
              <w:t xml:space="preserve">250 000 шт.,</w:t>
            </w:r>
            <w:br/>
            <w:r>
              <w:rPr/>
              <w:t xml:space="preserve">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13.96.17.500</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Этикетка самоклеящаяся термотоп (материал – т/топ)	
</w:t>
            </w:r>
            <w:br/>
            <w:r>
              <w:rPr/>
              <w:t xml:space="preserve">Размер 58 мм х 60 (58) мм Белая без печати	
</w:t>
            </w:r>
            <w:br/>
            <w:r>
              <w:rPr/>
              <w:t xml:space="preserve">20 000
</w:t>
            </w:r>
            <w:br/>
            <w:r>
              <w:rPr/>
              <w:t xml:space="preserve">50 000
</w:t>
            </w:r>
            <w:br/>
            <w:r>
              <w:rPr/>
              <w:t xml:space="preserve">100 000</w:t>
            </w:r>
          </w:p>
        </w:tc>
        <w:tc>
          <w:tcPr>
            <w:tcW w:w="5100" w:type="dxa"/>
            <w:shd w:val="clear" w:fill="fdf5e8"/>
          </w:tcPr>
          <w:p>
            <w:pPr>
              <w:ind w:left="113.47199999999999" w:right="113.47199999999999"/>
              <w:spacing w:before="120" w:after="120"/>
            </w:pPr>
            <w:r>
              <w:rPr/>
              <w:t xml:space="preserve">800 000 шт.,</w:t>
            </w:r>
            <w:br/>
            <w:r>
              <w:rPr/>
              <w:t xml:space="preserve">150,000.00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13.96.17.500</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Этикет - лента	
</w:t>
            </w:r>
            <w:br/>
            <w:r>
              <w:rPr/>
              <w:t xml:space="preserve">Размер 21 мм х 12 мм
</w:t>
            </w:r>
            <w:br/>
            <w:r>
              <w:rPr/>
              <w:t xml:space="preserve">Белая без печати	
</w:t>
            </w:r>
            <w:br/>
            <w:r>
              <w:rPr/>
              <w:t xml:space="preserve">500 рол.
</w:t>
            </w:r>
            <w:br/>
            <w:r>
              <w:rPr/>
              <w:t xml:space="preserve">1000 рол.
</w:t>
            </w:r>
            <w:br/>
            <w:r>
              <w:rPr/>
              <w:t xml:space="preserve">Размер 21 мм х 12 мм
</w:t>
            </w:r>
            <w:br/>
            <w:r>
              <w:rPr/>
              <w:t xml:space="preserve">Белая с печатью 1 цв.	
</w:t>
            </w:r>
            <w:br/>
            <w:r>
              <w:rPr/>
              <w:t xml:space="preserve">500 рол.
</w:t>
            </w:r>
            <w:br/>
            <w:r>
              <w:rPr/>
              <w:t xml:space="preserve">1000 рол.</w:t>
            </w:r>
          </w:p>
        </w:tc>
        <w:tc>
          <w:tcPr>
            <w:tcW w:w="5100" w:type="dxa"/>
            <w:shd w:val="clear" w:fill="fdf5e8"/>
          </w:tcPr>
          <w:p>
            <w:pPr>
              <w:ind w:left="113.47199999999999" w:right="113.47199999999999"/>
              <w:spacing w:before="120" w:after="120"/>
            </w:pPr>
            <w:r>
              <w:rPr/>
              <w:t xml:space="preserve">10 000 шт.,</w:t>
            </w:r>
            <w:br/>
            <w:r>
              <w:rPr/>
              <w:t xml:space="preserve">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13.96.17.500</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Этикет - лента	
</w:t>
            </w:r>
            <w:br/>
            <w:r>
              <w:rPr/>
              <w:t xml:space="preserve">Размер 26 мм х 16 мм
</w:t>
            </w:r>
            <w:br/>
            <w:r>
              <w:rPr/>
              <w:t xml:space="preserve">Белая без печати	
</w:t>
            </w:r>
            <w:br/>
            <w:r>
              <w:rPr/>
              <w:t xml:space="preserve">500 рол.
</w:t>
            </w:r>
            <w:br/>
            <w:r>
              <w:rPr/>
              <w:t xml:space="preserve">1000 рол.
</w:t>
            </w:r>
            <w:br/>
            <w:r>
              <w:rPr/>
              <w:t xml:space="preserve">Размер 26 мм х 16 мм
</w:t>
            </w:r>
            <w:br/>
            <w:r>
              <w:rPr/>
              <w:t xml:space="preserve">Белая с печатью 1 цв.	
</w:t>
            </w:r>
            <w:br/>
            <w:r>
              <w:rPr/>
              <w:t xml:space="preserve">500 рол.
</w:t>
            </w:r>
            <w:br/>
            <w:r>
              <w:rPr/>
              <w:t xml:space="preserve">1000 рол.</w:t>
            </w:r>
          </w:p>
        </w:tc>
        <w:tc>
          <w:tcPr>
            <w:tcW w:w="5100" w:type="dxa"/>
            <w:shd w:val="clear" w:fill="fdf5e8"/>
          </w:tcPr>
          <w:p>
            <w:pPr>
              <w:ind w:left="113.47199999999999" w:right="113.47199999999999"/>
              <w:spacing w:before="120" w:after="120"/>
            </w:pPr>
            <w:r>
              <w:rPr/>
              <w:t xml:space="preserve">5 000 шт.,</w:t>
            </w:r>
            <w:br/>
            <w:r>
              <w:rPr/>
              <w:t xml:space="preserve">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13.96.17.500</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Этикетка консервная	
</w:t>
            </w:r>
            <w:br/>
            <w:r>
              <w:rPr/>
              <w:t xml:space="preserve">Размер 89 мм х 251 мм
</w:t>
            </w:r>
            <w:br/>
            <w:r>
              <w:rPr/>
              <w:t xml:space="preserve">(4 - 6 + лак)	
</w:t>
            </w:r>
            <w:br/>
            <w:r>
              <w:rPr/>
              <w:t xml:space="preserve">5 000
</w:t>
            </w:r>
            <w:br/>
            <w:r>
              <w:rPr/>
              <w:t xml:space="preserve">10 000
</w:t>
            </w:r>
            <w:br/>
            <w:r>
              <w:rPr/>
              <w:t xml:space="preserve">20 000
</w:t>
            </w:r>
            <w:br/>
            <w:r>
              <w:rPr/>
              <w:t xml:space="preserve">30 000
</w:t>
            </w:r>
            <w:br/>
            <w:r>
              <w:rPr/>
              <w:t xml:space="preserve">50 000
</w:t>
            </w:r>
            <w:br/>
            <w:r>
              <w:rPr/>
              <w:t xml:space="preserve">100 000</w:t>
            </w:r>
          </w:p>
        </w:tc>
        <w:tc>
          <w:tcPr>
            <w:tcW w:w="5100" w:type="dxa"/>
            <w:shd w:val="clear" w:fill="fdf5e8"/>
          </w:tcPr>
          <w:p>
            <w:pPr>
              <w:ind w:left="113.47199999999999" w:right="113.47199999999999"/>
              <w:spacing w:before="120" w:after="120"/>
            </w:pPr>
            <w:r>
              <w:rPr/>
              <w:t xml:space="preserve">2 000 000 шт.,</w:t>
            </w:r>
            <w:br/>
            <w:r>
              <w:rPr/>
              <w:t xml:space="preserve">250,000.00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13.96.17.500</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Этикетка самоклеящаяся п/гл (материал- полуглянец; лак- выборочный) (с нанесением печати)	
</w:t>
            </w:r>
            <w:br/>
            <w:r>
              <w:rPr/>
              <w:t xml:space="preserve">Размер 125 мм х 80 мм (4 + лак + тисн.)	
</w:t>
            </w:r>
            <w:br/>
            <w:r>
              <w:rPr/>
              <w:t xml:space="preserve">5 000
</w:t>
            </w:r>
            <w:br/>
            <w:r>
              <w:rPr/>
              <w:t xml:space="preserve">10 000
</w:t>
            </w:r>
            <w:br/>
            <w:r>
              <w:rPr/>
              <w:t xml:space="preserve">20 000
</w:t>
            </w:r>
            <w:br/>
            <w:r>
              <w:rPr/>
              <w:t xml:space="preserve">30 000
</w:t>
            </w:r>
            <w:br/>
            <w:r>
              <w:rPr/>
              <w:t xml:space="preserve">50 000
</w:t>
            </w:r>
            <w:br/>
            <w:r>
              <w:rPr/>
              <w:t xml:space="preserve">100 000</w:t>
            </w:r>
          </w:p>
        </w:tc>
        <w:tc>
          <w:tcPr>
            <w:tcW w:w="5100" w:type="dxa"/>
            <w:shd w:val="clear" w:fill="fdf5e8"/>
          </w:tcPr>
          <w:p>
            <w:pPr>
              <w:ind w:left="113.47199999999999" w:right="113.47199999999999"/>
              <w:spacing w:before="120" w:after="120"/>
            </w:pPr>
            <w:r>
              <w:rPr/>
              <w:t xml:space="preserve">100 000 шт.,</w:t>
            </w:r>
            <w:br/>
            <w:r>
              <w:rPr/>
              <w:t xml:space="preserve">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13.96.17.500</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Этикетка самоклеящаяся п/гл (материал- полуглянец; лак- выборочный) (с нанесением печати)	
</w:t>
            </w:r>
            <w:br/>
            <w:r>
              <w:rPr/>
              <w:t xml:space="preserve">Размер 210 мм х 95 мм (5 + лак + тисн.)	
</w:t>
            </w:r>
            <w:br/>
            <w:r>
              <w:rPr/>
              <w:t xml:space="preserve">5 000
</w:t>
            </w:r>
            <w:br/>
            <w:r>
              <w:rPr/>
              <w:t xml:space="preserve">10 000
</w:t>
            </w:r>
            <w:br/>
            <w:r>
              <w:rPr/>
              <w:t xml:space="preserve">20 000
</w:t>
            </w:r>
            <w:br/>
            <w:r>
              <w:rPr/>
              <w:t xml:space="preserve">30 000
</w:t>
            </w:r>
            <w:br/>
            <w:r>
              <w:rPr/>
              <w:t xml:space="preserve">50 000
</w:t>
            </w:r>
            <w:br/>
            <w:r>
              <w:rPr/>
              <w:t xml:space="preserve">100 000</w:t>
            </w:r>
          </w:p>
        </w:tc>
        <w:tc>
          <w:tcPr>
            <w:tcW w:w="5100" w:type="dxa"/>
            <w:shd w:val="clear" w:fill="fdf5e8"/>
          </w:tcPr>
          <w:p>
            <w:pPr>
              <w:ind w:left="113.47199999999999" w:right="113.47199999999999"/>
              <w:spacing w:before="120" w:after="120"/>
            </w:pPr>
            <w:r>
              <w:rPr/>
              <w:t xml:space="preserve">200 000 шт.,</w:t>
            </w:r>
            <w:br/>
            <w:r>
              <w:rPr/>
              <w:t xml:space="preserve">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13.96.17.500</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Этикетка самоклеящаяся п/гл (материал- полуглянец; лак- выборочный) (с нанесением печати)	
</w:t>
            </w:r>
            <w:br/>
            <w:r>
              <w:rPr/>
              <w:t xml:space="preserve">Размер 165 мм х 85 мм (5+ лак )	
</w:t>
            </w:r>
            <w:br/>
            <w:r>
              <w:rPr/>
              <w:t xml:space="preserve">5 000
</w:t>
            </w:r>
            <w:br/>
            <w:r>
              <w:rPr/>
              <w:t xml:space="preserve">10 000
</w:t>
            </w:r>
            <w:br/>
            <w:r>
              <w:rPr/>
              <w:t xml:space="preserve">20 000
</w:t>
            </w:r>
            <w:br/>
            <w:r>
              <w:rPr/>
              <w:t xml:space="preserve">30 000
</w:t>
            </w:r>
            <w:br/>
            <w:r>
              <w:rPr/>
              <w:t xml:space="preserve">50 000
</w:t>
            </w:r>
            <w:br/>
            <w:r>
              <w:rPr/>
              <w:t xml:space="preserve">100 000</w:t>
            </w:r>
          </w:p>
        </w:tc>
        <w:tc>
          <w:tcPr>
            <w:tcW w:w="5100" w:type="dxa"/>
            <w:shd w:val="clear" w:fill="fdf5e8"/>
          </w:tcPr>
          <w:p>
            <w:pPr>
              <w:ind w:left="113.47199999999999" w:right="113.47199999999999"/>
              <w:spacing w:before="120" w:after="120"/>
            </w:pPr>
            <w:r>
              <w:rPr/>
              <w:t xml:space="preserve">100 000 шт.,</w:t>
            </w:r>
            <w:br/>
            <w:r>
              <w:rPr/>
              <w:t xml:space="preserve">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13.96.17.500</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Этикетка самоклеящаяся п/гл (материал- полуглянец; лак- выборочный) (с нанесением печати)	
</w:t>
            </w:r>
            <w:br/>
            <w:r>
              <w:rPr/>
              <w:t xml:space="preserve">Размер 80 мм х 135 мм (5+ лак )	
</w:t>
            </w:r>
            <w:br/>
            <w:r>
              <w:rPr/>
              <w:t xml:space="preserve">5 000
</w:t>
            </w:r>
            <w:br/>
            <w:r>
              <w:rPr/>
              <w:t xml:space="preserve">10 000
</w:t>
            </w:r>
            <w:br/>
            <w:r>
              <w:rPr/>
              <w:t xml:space="preserve">20 000
</w:t>
            </w:r>
            <w:br/>
            <w:r>
              <w:rPr/>
              <w:t xml:space="preserve">30 000
</w:t>
            </w:r>
            <w:br/>
            <w:r>
              <w:rPr/>
              <w:t xml:space="preserve">50 000
</w:t>
            </w:r>
            <w:br/>
            <w:r>
              <w:rPr/>
              <w:t xml:space="preserve">100 000</w:t>
            </w:r>
          </w:p>
        </w:tc>
        <w:tc>
          <w:tcPr>
            <w:tcW w:w="5100" w:type="dxa"/>
            <w:shd w:val="clear" w:fill="fdf5e8"/>
          </w:tcPr>
          <w:p>
            <w:pPr>
              <w:ind w:left="113.47199999999999" w:right="113.47199999999999"/>
              <w:spacing w:before="120" w:after="120"/>
            </w:pPr>
            <w:r>
              <w:rPr/>
              <w:t xml:space="preserve">500 000 шт.,</w:t>
            </w:r>
            <w:br/>
            <w:r>
              <w:rPr/>
              <w:t xml:space="preserve">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13.96.17.500</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Этикетка самоклеящаяся п/гл (материал- полуглянец; лак- выборочный) (с нанесением печати)	
</w:t>
            </w:r>
            <w:br/>
            <w:r>
              <w:rPr/>
              <w:t xml:space="preserve">Размер 195 мм х 85 мм (5+ лак )	
</w:t>
            </w:r>
            <w:br/>
            <w:r>
              <w:rPr/>
              <w:t xml:space="preserve">5 000
</w:t>
            </w:r>
            <w:br/>
            <w:r>
              <w:rPr/>
              <w:t xml:space="preserve">10 000
</w:t>
            </w:r>
            <w:br/>
            <w:r>
              <w:rPr/>
              <w:t xml:space="preserve">20 000
</w:t>
            </w:r>
            <w:br/>
            <w:r>
              <w:rPr/>
              <w:t xml:space="preserve">30 000
</w:t>
            </w:r>
            <w:br/>
            <w:r>
              <w:rPr/>
              <w:t xml:space="preserve">50 000
</w:t>
            </w:r>
            <w:br/>
            <w:r>
              <w:rPr/>
              <w:t xml:space="preserve">100 000</w:t>
            </w:r>
          </w:p>
        </w:tc>
        <w:tc>
          <w:tcPr>
            <w:tcW w:w="5100" w:type="dxa"/>
            <w:shd w:val="clear" w:fill="fdf5e8"/>
          </w:tcPr>
          <w:p>
            <w:pPr>
              <w:ind w:left="113.47199999999999" w:right="113.47199999999999"/>
              <w:spacing w:before="120" w:after="120"/>
            </w:pPr>
            <w:r>
              <w:rPr/>
              <w:t xml:space="preserve">100 000 шт.,</w:t>
            </w:r>
            <w:br/>
            <w:r>
              <w:rPr/>
              <w:t xml:space="preserve">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13.96.17.500</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Этикетка самоклеящаяся п/гл (материал- полуглянец; лак- выборочный) (с нанесением печати)	
</w:t>
            </w:r>
            <w:br/>
            <w:r>
              <w:rPr/>
              <w:t xml:space="preserve">Размер 240 мм х 90 мм (4+ лак + тисн.)	
</w:t>
            </w:r>
            <w:br/>
            <w:r>
              <w:rPr/>
              <w:t xml:space="preserve">5 000
</w:t>
            </w:r>
            <w:br/>
            <w:r>
              <w:rPr/>
              <w:t xml:space="preserve">10 000
</w:t>
            </w:r>
            <w:br/>
            <w:r>
              <w:rPr/>
              <w:t xml:space="preserve">20 000
</w:t>
            </w:r>
            <w:br/>
            <w:r>
              <w:rPr/>
              <w:t xml:space="preserve">30 000
</w:t>
            </w:r>
            <w:br/>
            <w:r>
              <w:rPr/>
              <w:t xml:space="preserve">50 000
</w:t>
            </w:r>
            <w:br/>
            <w:r>
              <w:rPr/>
              <w:t xml:space="preserve">100 000</w:t>
            </w:r>
          </w:p>
        </w:tc>
        <w:tc>
          <w:tcPr>
            <w:tcW w:w="5100" w:type="dxa"/>
            <w:shd w:val="clear" w:fill="fdf5e8"/>
          </w:tcPr>
          <w:p>
            <w:pPr>
              <w:ind w:left="113.47199999999999" w:right="113.47199999999999"/>
              <w:spacing w:before="120" w:after="120"/>
            </w:pPr>
            <w:r>
              <w:rPr/>
              <w:t xml:space="preserve">100 000 шт.,</w:t>
            </w:r>
            <w:br/>
            <w:r>
              <w:rPr/>
              <w:t xml:space="preserve">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13.96.17.500</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Этикетка самоклеящаяся п/гл (материал- полуглянец; лак- выборочный) (с нанесением печати)	
</w:t>
            </w:r>
            <w:br/>
            <w:r>
              <w:rPr/>
              <w:t xml:space="preserve">Размер 195 мм х 85 мм (4+ лак + тисн.)	
</w:t>
            </w:r>
            <w:br/>
            <w:r>
              <w:rPr/>
              <w:t xml:space="preserve">5 000
</w:t>
            </w:r>
            <w:br/>
            <w:r>
              <w:rPr/>
              <w:t xml:space="preserve">10 000
</w:t>
            </w:r>
            <w:br/>
            <w:r>
              <w:rPr/>
              <w:t xml:space="preserve">20 000
</w:t>
            </w:r>
            <w:br/>
            <w:r>
              <w:rPr/>
              <w:t xml:space="preserve">30 000
</w:t>
            </w:r>
            <w:br/>
            <w:r>
              <w:rPr/>
              <w:t xml:space="preserve">50 000
</w:t>
            </w:r>
            <w:br/>
            <w:r>
              <w:rPr/>
              <w:t xml:space="preserve">100 000</w:t>
            </w:r>
          </w:p>
        </w:tc>
        <w:tc>
          <w:tcPr>
            <w:tcW w:w="5100" w:type="dxa"/>
            <w:shd w:val="clear" w:fill="fdf5e8"/>
          </w:tcPr>
          <w:p>
            <w:pPr>
              <w:ind w:left="113.47199999999999" w:right="113.47199999999999"/>
              <w:spacing w:before="120" w:after="120"/>
            </w:pPr>
            <w:r>
              <w:rPr/>
              <w:t xml:space="preserve">200 000 шт.,</w:t>
            </w:r>
            <w:br/>
            <w:r>
              <w:rPr/>
              <w:t xml:space="preserve">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13.96.17.500</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Этикетка самоклеящаяся п/гл (материал- полуглянец; лак- выборочный) (с нанесением печати)	
</w:t>
            </w:r>
            <w:br/>
            <w:r>
              <w:rPr/>
              <w:t xml:space="preserve">Размер 195 мм х 85 мм (4+ лак + тисн.)	
</w:t>
            </w:r>
            <w:br/>
            <w:r>
              <w:rPr/>
              <w:t xml:space="preserve">5 000
</w:t>
            </w:r>
            <w:br/>
            <w:r>
              <w:rPr/>
              <w:t xml:space="preserve">10 000
</w:t>
            </w:r>
            <w:br/>
            <w:r>
              <w:rPr/>
              <w:t xml:space="preserve">20 000
</w:t>
            </w:r>
            <w:br/>
            <w:r>
              <w:rPr/>
              <w:t xml:space="preserve">30 000
</w:t>
            </w:r>
            <w:br/>
            <w:r>
              <w:rPr/>
              <w:t xml:space="preserve">50 000
</w:t>
            </w:r>
            <w:br/>
            <w:r>
              <w:rPr/>
              <w:t xml:space="preserve">100 000</w:t>
            </w:r>
          </w:p>
        </w:tc>
        <w:tc>
          <w:tcPr>
            <w:tcW w:w="5100" w:type="dxa"/>
            <w:shd w:val="clear" w:fill="fdf5e8"/>
          </w:tcPr>
          <w:p>
            <w:pPr>
              <w:ind w:left="113.47199999999999" w:right="113.47199999999999"/>
              <w:spacing w:before="120" w:after="120"/>
            </w:pPr>
            <w:r>
              <w:rPr/>
              <w:t xml:space="preserve">200 000 шт.,</w:t>
            </w:r>
            <w:br/>
            <w:r>
              <w:rPr/>
              <w:t xml:space="preserve">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13.96.17.500</w:t>
            </w:r>
          </w:p>
        </w:tc>
      </w:tr>
      <w:tr>
        <w:trPr/>
        <w:tc>
          <w:tcPr>
            <w:tcW w:w="1700" w:type="dxa"/>
            <w:shd w:val="clear" w:fill="fdf5e8"/>
          </w:tcPr>
          <w:p>
            <w:pPr>
              <w:ind w:left="113.47199999999999" w:right="113.47199999999999"/>
              <w:spacing w:before="120" w:after="120"/>
            </w:pPr>
            <w:r>
              <w:rPr/>
              <w:t xml:space="preserve">41</w:t>
            </w:r>
          </w:p>
        </w:tc>
        <w:tc>
          <w:tcPr>
            <w:tcW w:w="4250" w:type="dxa"/>
            <w:shd w:val="clear" w:fill="fdf5e8"/>
          </w:tcPr>
          <w:p>
            <w:pPr>
              <w:ind w:left="113.47199999999999" w:right="113.47199999999999"/>
              <w:spacing w:before="120" w:after="120"/>
            </w:pPr>
            <w:r>
              <w:rPr/>
              <w:t xml:space="preserve">Этикетка самоклеящаяся п/гл (материал- полуглянец; лак- выборочный) (с нанесением печати)	
</w:t>
            </w:r>
            <w:br/>
            <w:r>
              <w:rPr/>
              <w:t xml:space="preserve">Размер 261 мм х 90 мм (4+ лак + тисн.)	
</w:t>
            </w:r>
            <w:br/>
            <w:r>
              <w:rPr/>
              <w:t xml:space="preserve">5 000
</w:t>
            </w:r>
            <w:br/>
            <w:r>
              <w:rPr/>
              <w:t xml:space="preserve">10 000
</w:t>
            </w:r>
            <w:br/>
            <w:r>
              <w:rPr/>
              <w:t xml:space="preserve">20 000
</w:t>
            </w:r>
            <w:br/>
            <w:r>
              <w:rPr/>
              <w:t xml:space="preserve">30 000
</w:t>
            </w:r>
            <w:br/>
            <w:r>
              <w:rPr/>
              <w:t xml:space="preserve">50 000
</w:t>
            </w:r>
            <w:br/>
            <w:r>
              <w:rPr/>
              <w:t xml:space="preserve">100 000</w:t>
            </w:r>
          </w:p>
        </w:tc>
        <w:tc>
          <w:tcPr>
            <w:tcW w:w="5100" w:type="dxa"/>
            <w:shd w:val="clear" w:fill="fdf5e8"/>
          </w:tcPr>
          <w:p>
            <w:pPr>
              <w:ind w:left="113.47199999999999" w:right="113.47199999999999"/>
              <w:spacing w:before="120" w:after="120"/>
            </w:pPr>
            <w:r>
              <w:rPr/>
              <w:t xml:space="preserve">50 000 шт.,</w:t>
            </w:r>
            <w:br/>
            <w:r>
              <w:rPr/>
              <w:t xml:space="preserve">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13.96.17.500</w:t>
            </w:r>
          </w:p>
        </w:tc>
      </w:tr>
      <w:tr>
        <w:trPr/>
        <w:tc>
          <w:tcPr>
            <w:tcW w:w="1700" w:type="dxa"/>
            <w:shd w:val="clear" w:fill="fdf5e8"/>
          </w:tcPr>
          <w:p>
            <w:pPr>
              <w:ind w:left="113.47199999999999" w:right="113.47199999999999"/>
              <w:spacing w:before="120" w:after="120"/>
            </w:pPr>
            <w:r>
              <w:rPr/>
              <w:t xml:space="preserve">42</w:t>
            </w:r>
          </w:p>
        </w:tc>
        <w:tc>
          <w:tcPr>
            <w:tcW w:w="4250" w:type="dxa"/>
            <w:shd w:val="clear" w:fill="fdf5e8"/>
          </w:tcPr>
          <w:p>
            <w:pPr>
              <w:ind w:left="113.47199999999999" w:right="113.47199999999999"/>
              <w:spacing w:before="120" w:after="120"/>
            </w:pPr>
            <w:r>
              <w:rPr/>
              <w:t xml:space="preserve">Этикетка самоклеящаяся п/гл (материал- полуглянец; лак- выборочный) (с нанесением печати)	
</w:t>
            </w:r>
            <w:br/>
            <w:r>
              <w:rPr/>
              <w:t xml:space="preserve">Размер 332 мм х 95 мм (4+ лак + тисн.)	
</w:t>
            </w:r>
            <w:br/>
            <w:r>
              <w:rPr/>
              <w:t xml:space="preserve">5 000
</w:t>
            </w:r>
            <w:br/>
            <w:r>
              <w:rPr/>
              <w:t xml:space="preserve">10 000
</w:t>
            </w:r>
            <w:br/>
            <w:r>
              <w:rPr/>
              <w:t xml:space="preserve">20 000
</w:t>
            </w:r>
            <w:br/>
            <w:r>
              <w:rPr/>
              <w:t xml:space="preserve">30 000
</w:t>
            </w:r>
            <w:br/>
            <w:r>
              <w:rPr/>
              <w:t xml:space="preserve">50 000
</w:t>
            </w:r>
            <w:br/>
            <w:r>
              <w:rPr/>
              <w:t xml:space="preserve">100 000</w:t>
            </w:r>
          </w:p>
        </w:tc>
        <w:tc>
          <w:tcPr>
            <w:tcW w:w="5100" w:type="dxa"/>
            <w:shd w:val="clear" w:fill="fdf5e8"/>
          </w:tcPr>
          <w:p>
            <w:pPr>
              <w:ind w:left="113.47199999999999" w:right="113.47199999999999"/>
              <w:spacing w:before="120" w:after="120"/>
            </w:pPr>
            <w:r>
              <w:rPr/>
              <w:t xml:space="preserve">100 000 шт.,</w:t>
            </w:r>
            <w:br/>
            <w:r>
              <w:rPr/>
              <w:t xml:space="preserve">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13.96.17.500</w:t>
            </w:r>
          </w:p>
        </w:tc>
      </w:tr>
      <w:tr>
        <w:trPr/>
        <w:tc>
          <w:tcPr>
            <w:tcW w:w="1700" w:type="dxa"/>
            <w:shd w:val="clear" w:fill="fdf5e8"/>
          </w:tcPr>
          <w:p>
            <w:pPr>
              <w:ind w:left="113.47199999999999" w:right="113.47199999999999"/>
              <w:spacing w:before="120" w:after="120"/>
            </w:pPr>
            <w:r>
              <w:rPr/>
              <w:t xml:space="preserve">43</w:t>
            </w:r>
          </w:p>
        </w:tc>
        <w:tc>
          <w:tcPr>
            <w:tcW w:w="4250" w:type="dxa"/>
            <w:shd w:val="clear" w:fill="fdf5e8"/>
          </w:tcPr>
          <w:p>
            <w:pPr>
              <w:ind w:left="113.47199999999999" w:right="113.47199999999999"/>
              <w:spacing w:before="120" w:after="120"/>
            </w:pPr>
            <w:r>
              <w:rPr/>
              <w:t xml:space="preserve">Этикетка самоклеящаяся п/гл (материал- полуглянец; лак- выборочный) (с нанесением печати)	
</w:t>
            </w:r>
            <w:br/>
            <w:r>
              <w:rPr/>
              <w:t xml:space="preserve">Размер 205 мм х 80 мм (4+ лак + тисн.)	
</w:t>
            </w:r>
            <w:br/>
            <w:r>
              <w:rPr/>
              <w:t xml:space="preserve">5 000
</w:t>
            </w:r>
            <w:br/>
            <w:r>
              <w:rPr/>
              <w:t xml:space="preserve">10 000
</w:t>
            </w:r>
            <w:br/>
            <w:r>
              <w:rPr/>
              <w:t xml:space="preserve">20 000
</w:t>
            </w:r>
            <w:br/>
            <w:r>
              <w:rPr/>
              <w:t xml:space="preserve">30 000
</w:t>
            </w:r>
            <w:br/>
            <w:r>
              <w:rPr/>
              <w:t xml:space="preserve">50 000
</w:t>
            </w:r>
            <w:br/>
            <w:r>
              <w:rPr/>
              <w:t xml:space="preserve">100 000</w:t>
            </w:r>
          </w:p>
        </w:tc>
        <w:tc>
          <w:tcPr>
            <w:tcW w:w="5100" w:type="dxa"/>
            <w:shd w:val="clear" w:fill="fdf5e8"/>
          </w:tcPr>
          <w:p>
            <w:pPr>
              <w:ind w:left="113.47199999999999" w:right="113.47199999999999"/>
              <w:spacing w:before="120" w:after="120"/>
            </w:pPr>
            <w:r>
              <w:rPr/>
              <w:t xml:space="preserve">80 000 шт.,</w:t>
            </w:r>
            <w:br/>
            <w:r>
              <w:rPr/>
              <w:t xml:space="preserve">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13.96.17.500</w:t>
            </w:r>
          </w:p>
        </w:tc>
      </w:tr>
      <w:tr>
        <w:trPr/>
        <w:tc>
          <w:tcPr>
            <w:tcW w:w="1700" w:type="dxa"/>
            <w:shd w:val="clear" w:fill="fdf5e8"/>
          </w:tcPr>
          <w:p>
            <w:pPr>
              <w:ind w:left="113.47199999999999" w:right="113.47199999999999"/>
              <w:spacing w:before="120" w:after="120"/>
            </w:pPr>
            <w:r>
              <w:rPr/>
              <w:t xml:space="preserve">44</w:t>
            </w:r>
          </w:p>
        </w:tc>
        <w:tc>
          <w:tcPr>
            <w:tcW w:w="4250" w:type="dxa"/>
            <w:shd w:val="clear" w:fill="fdf5e8"/>
          </w:tcPr>
          <w:p>
            <w:pPr>
              <w:ind w:left="113.47199999999999" w:right="113.47199999999999"/>
              <w:spacing w:before="120" w:after="120"/>
            </w:pPr>
            <w:r>
              <w:rPr/>
              <w:t xml:space="preserve">Этикетка самоклеящаяся п/гл (материал- полуглянец; лак- выборочный) (с нанесением печати)	
</w:t>
            </w:r>
            <w:br/>
            <w:r>
              <w:rPr/>
              <w:t xml:space="preserve">Размер 100 мм х 75 мм (5+ лак + тисн.)	
</w:t>
            </w:r>
            <w:br/>
            <w:r>
              <w:rPr/>
              <w:t xml:space="preserve">5 000
</w:t>
            </w:r>
            <w:br/>
            <w:r>
              <w:rPr/>
              <w:t xml:space="preserve">10 000
</w:t>
            </w:r>
            <w:br/>
            <w:r>
              <w:rPr/>
              <w:t xml:space="preserve">20 000
</w:t>
            </w:r>
            <w:br/>
            <w:r>
              <w:rPr/>
              <w:t xml:space="preserve">30 000
</w:t>
            </w:r>
            <w:br/>
            <w:r>
              <w:rPr/>
              <w:t xml:space="preserve">50 000
</w:t>
            </w:r>
            <w:br/>
            <w:r>
              <w:rPr/>
              <w:t xml:space="preserve">100 000</w:t>
            </w:r>
          </w:p>
        </w:tc>
        <w:tc>
          <w:tcPr>
            <w:tcW w:w="5100" w:type="dxa"/>
            <w:shd w:val="clear" w:fill="fdf5e8"/>
          </w:tcPr>
          <w:p>
            <w:pPr>
              <w:ind w:left="113.47199999999999" w:right="113.47199999999999"/>
              <w:spacing w:before="120" w:after="120"/>
            </w:pPr>
            <w:r>
              <w:rPr/>
              <w:t xml:space="preserve">1 000 000 шт.,</w:t>
            </w:r>
            <w:br/>
            <w:r>
              <w:rPr/>
              <w:t xml:space="preserve">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13.96.17.500</w:t>
            </w:r>
          </w:p>
        </w:tc>
      </w:tr>
      <w:tr>
        <w:trPr/>
        <w:tc>
          <w:tcPr>
            <w:tcW w:w="1700" w:type="dxa"/>
            <w:shd w:val="clear" w:fill="fdf5e8"/>
          </w:tcPr>
          <w:p>
            <w:pPr>
              <w:ind w:left="113.47199999999999" w:right="113.47199999999999"/>
              <w:spacing w:before="120" w:after="120"/>
            </w:pPr>
            <w:r>
              <w:rPr/>
              <w:t xml:space="preserve">45</w:t>
            </w:r>
          </w:p>
        </w:tc>
        <w:tc>
          <w:tcPr>
            <w:tcW w:w="4250" w:type="dxa"/>
            <w:shd w:val="clear" w:fill="fdf5e8"/>
          </w:tcPr>
          <w:p>
            <w:pPr>
              <w:ind w:left="113.47199999999999" w:right="113.47199999999999"/>
              <w:spacing w:before="120" w:after="120"/>
            </w:pPr>
            <w:r>
              <w:rPr/>
              <w:t xml:space="preserve">Этикетка самоклеящаяся п/гл (материал- полуглянец; лак- выборочный) (с нанесением печати)	
</w:t>
            </w:r>
            <w:br/>
            <w:r>
              <w:rPr/>
              <w:t xml:space="preserve">Размер 133 мм х 80 мм (3+ лак )	
</w:t>
            </w:r>
            <w:br/>
            <w:r>
              <w:rPr/>
              <w:t xml:space="preserve">5 000
</w:t>
            </w:r>
            <w:br/>
            <w:r>
              <w:rPr/>
              <w:t xml:space="preserve">10 000
</w:t>
            </w:r>
            <w:br/>
            <w:r>
              <w:rPr/>
              <w:t xml:space="preserve">20 000
</w:t>
            </w:r>
            <w:br/>
            <w:r>
              <w:rPr/>
              <w:t xml:space="preserve">30 000
</w:t>
            </w:r>
            <w:br/>
            <w:r>
              <w:rPr/>
              <w:t xml:space="preserve">50 000
</w:t>
            </w:r>
            <w:br/>
            <w:r>
              <w:rPr/>
              <w:t xml:space="preserve">100 000</w:t>
            </w:r>
          </w:p>
        </w:tc>
        <w:tc>
          <w:tcPr>
            <w:tcW w:w="5100" w:type="dxa"/>
            <w:shd w:val="clear" w:fill="fdf5e8"/>
          </w:tcPr>
          <w:p>
            <w:pPr>
              <w:ind w:left="113.47199999999999" w:right="113.47199999999999"/>
              <w:spacing w:before="120" w:after="120"/>
            </w:pPr>
            <w:r>
              <w:rPr/>
              <w:t xml:space="preserve">200 000 шт.,</w:t>
            </w:r>
            <w:br/>
            <w:r>
              <w:rPr/>
              <w:t xml:space="preserve">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13.96.17.500</w:t>
            </w:r>
          </w:p>
        </w:tc>
      </w:tr>
    </w:tbl>
    <w:p/>
    <w:p>
      <w:pPr>
        <w:ind w:left="113.47199999999999" w:right="113.47199999999999"/>
        <w:spacing w:before="120" w:after="120"/>
      </w:pPr>
      <w:r>
        <w:rPr>
          <w:color w:val="red"/>
          <w:b w:val="1"/>
          <w:bCs w:val="1"/>
        </w:rPr>
        <w:t xml:space="preserve">ОТРАСЛЬ: ЭНЕРГЕТИКА </w:t>
      </w:r>
    </w:p>
    <w:p>
      <w:pPr>
        <w:ind w:left="113.47199999999999" w:right="113.47199999999999"/>
        <w:spacing w:before="120" w:after="120"/>
      </w:pPr>
      <w:r>
        <w:rPr>
          <w:b w:val="1"/>
          <w:bCs w:val="1"/>
        </w:rPr>
        <w:t xml:space="preserve">Процедура закупки № 2024-1153896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Запасные части к запорно-регулирующей арматуре производства АО «ОКАН»</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"Белорусская атомная электростанция"
</w:t>
            </w:r>
            <w:br/>
            <w:r>
              <w:rPr/>
              <w:t xml:space="preserve">Республика Беларусь, Гродненская обл., Островецкий р-н, 231220, Ворнянский с/с, 2/7, административно-лабораторно-бытовой корпус (00UYA)
</w:t>
            </w:r>
            <w:br/>
            <w:r>
              <w:rPr/>
              <w:t xml:space="preserve">  190919639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организации и проведения закупки:
</w:t>
            </w:r>
            <w:br/>
            <w:r>
              <w:rPr/>
              <w:t xml:space="preserve">начальник отдела закупок управления производственно-технической комплектации – Лабанок Анна Александровна, тел. +375 (1591) 46734;
</w:t>
            </w:r>
            <w:br/>
            <w:r>
              <w:rPr/>
              <w:t xml:space="preserve">специалист отдела закупок управления производственно-технической комплектации – Сукач Екатерина Владимировна, тел. +375 (1591) 46711.
</w:t>
            </w:r>
            <w:br/>
            <w:r>
              <w:rPr/>
              <w:t xml:space="preserve">По вопросам, касающимся предмета закупки:
</w:t>
            </w:r>
            <w:br/>
            <w:r>
              <w:rPr/>
              <w:t xml:space="preserve">начальник цеха централизованного ремонта АЭС – Васильев Андрей Павлович, тел. +375 1591 45369.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документацией на закупку.
Участником не может быть: юридическое лицо и(или) индивидуальный предприниматель, включенный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документация о закупке может быть предоставлена на основании письменного обращения участника. Заявки на предоставление документации о закупке принимаются по электронной почте sukach.ev@belaes.by оформляются на бланке предприятия с указанием предмета закупки, адреса электронной почты участника, контактного лица и номера его телефона. Электронная версия документов предоставляется не позднее дня, следующего за днем получения заявки от участника, на его электронный адрес.
</w:t>
            </w:r>
            <w:br/>
            <w:r>
              <w:rPr/>
              <w:t xml:space="preserve">Документация о закупке предоставляется бесплатно.</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Предложение должно подаваться на бумажном носителе (оригинал), запечатанном в конверт. Предложение подается по адресу: Республика Беларусь, Гродненская область, Островецкий р-н, Ворнянский с/с, 2/7, здание 1.2 (АБК), каб. 210. На конверте в обязательном порядке должны быть указаны следующие требования:
</w:t>
            </w:r>
            <w:br/>
            <w:r>
              <w:rPr/>
              <w:t xml:space="preserve">Наименование и адрес участника, а также надпись:
</w:t>
            </w:r>
            <w:br/>
            <w:r>
              <w:rPr/>
              <w:t xml:space="preserve">«Предложение по процедуре закупки № _______. Не вскрывать до 14:30 04.07.2024!!!».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Запасные части к запорно-регулирующей арматуре производства АО «ОКАН»</w:t>
            </w:r>
          </w:p>
        </w:tc>
        <w:tc>
          <w:tcPr>
            <w:tcW w:w="5100" w:type="dxa"/>
            <w:shd w:val="clear" w:fill="fdf5e8"/>
          </w:tcPr>
          <w:p>
            <w:pPr>
              <w:ind w:left="113.47199999999999" w:right="113.47199999999999"/>
              <w:spacing w:before="120" w:after="120"/>
            </w:pPr>
            <w:r>
              <w:rPr/>
              <w:t xml:space="preserve">415 шт.,</w:t>
            </w:r>
            <w:br/>
            <w:r>
              <w:rPr/>
              <w:t xml:space="preserve">3,340,801.62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25.07.2024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г. Островец, площадка строительства атомной электростанции.
</w:t>
            </w:r>
            <w:br/>
            <w:r>
              <w:rPr/>
              <w:t xml:space="preserve">Для нерезидентов Республики Беларусь: на условиях DAP (Инкотермс 2020), место поставки – Республика Беларусь, Гродненская область, г. Островец, площадка строительства атомной электростанции.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28.14.20.000</w:t>
            </w:r>
          </w:p>
        </w:tc>
      </w:tr>
    </w:tbl>
    <w:p/>
    <w:p>
      <w:pPr>
        <w:ind w:left="113.47199999999999" w:right="113.47199999999999"/>
        <w:spacing w:before="120" w:after="120"/>
      </w:pPr>
      <w:r>
        <w:rPr>
          <w:b w:val="1"/>
          <w:bCs w:val="1"/>
        </w:rPr>
        <w:t xml:space="preserve">Процедура закупки № 2024-1153948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Капитальный ремонт газотурбинного двигателя типа ДН80 зав.№Д2Г803002, инв.№040893 производства ГП НПКГ «Зоря»-«Машпроект» г. Николаев, Украина.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Брестское республиканское унитарное предприятие элекроэнергетики "Брестэнерго"
</w:t>
            </w:r>
            <w:br/>
            <w:r>
              <w:rPr/>
              <w:t xml:space="preserve">Республика Беларусь, Брестская обл., г.  Брест, 224030, ул. Воровского, 13/1
</w:t>
            </w:r>
            <w:br/>
            <w:r>
              <w:rPr/>
              <w:t xml:space="preserve">  200050653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организации процедуры закупки:
</w:t>
            </w:r>
            <w:br/>
            <w:r>
              <w:rPr/>
              <w:t xml:space="preserve">начальник ОППР Готовчиц Сергей Анатольевич, тел.80164327921
</w:t>
            </w:r>
            <w:br/>
            <w:r>
              <w:rPr/>
              <w:t xml:space="preserve">инженер ОППР Басик Ирина Васильевна, тел. 801643 27924
</w:t>
            </w:r>
            <w:br/>
            <w:r>
              <w:rPr/>
              <w:t xml:space="preserve">По техническим вопросам:
</w:t>
            </w:r>
            <w:br/>
            <w:r>
              <w:rPr/>
              <w:t xml:space="preserve">начальник КТЦ Нелипович Александр Васильевич, тел.80164327903
</w:t>
            </w:r>
            <w:br/>
            <w:r>
              <w:rPr/>
              <w:t xml:space="preserve">заместитель начальника КТЦ по ГТУ Жукович Андрей Иванович, тел. 80164327967
</w:t>
            </w:r>
            <w:br/>
            <w:r>
              <w:rPr/>
              <w:t xml:space="preserve">начальник ЦТАИ Бакун Сергей Николаевич, тел.801643 27911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приглашением от 06.06.2024 №21/3041 и приложением
 (Конкурсная документация).</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приглашением от 06.06.2024 №21/3041 и приложением
 (Конкурсная документация).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приглашением от 06.06.2024 №21/3041 и приложением
</w:t>
            </w:r>
            <w:br/>
            <w:r>
              <w:rPr/>
              <w:t xml:space="preserve"> (Конкурсная документация).</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Филиал "Берёзовская ГРЭС" РУП "Брестэнерго" 225215, Брестская область, Берёзовский район,  г. Белоозерск, ул. Шоссейная, д.6.</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приглашением от 06.06.2024 №21/3041 и приложением
</w:t>
            </w:r>
            <w:br/>
            <w:r>
              <w:rPr/>
              <w:t xml:space="preserve"> (Конкурсная документация).
</w:t>
            </w:r>
            <w:br/>
            <w:r>
              <w:rPr/>
              <w:t xml:space="preserve"> Филиал "Берёзовская ГРЭС" РУП "Брестэнерго" 225215, Брестская область, Берёзовский район,  г. Белоозерск, ул. Шоссейная, д.6.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 соответствии с приглашением от 06.06.2024 №21/3041 и приложением
</w:t>
            </w:r>
            <w:br/>
            <w:r>
              <w:rPr/>
              <w:t xml:space="preserve"> (Конкурсная документация).</w:t>
            </w:r>
          </w:p>
        </w:tc>
        <w:tc>
          <w:tcPr>
            <w:tcW w:w="5100" w:type="dxa"/>
            <w:shd w:val="clear" w:fill="fdf5e8"/>
          </w:tcPr>
          <w:p>
            <w:pPr>
              <w:ind w:left="113.47199999999999" w:right="113.47199999999999"/>
              <w:spacing w:before="120" w:after="120"/>
            </w:pPr>
            <w:r>
              <w:rPr/>
              <w:t xml:space="preserve">1 раб.,</w:t>
            </w:r>
            <w:br/>
            <w:r>
              <w:rPr/>
              <w:t xml:space="preserve">9,130,179.77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02.09.2024 по 01.06.2025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На территории Исполнителя.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33.12</w:t>
            </w:r>
          </w:p>
        </w:tc>
      </w:tr>
    </w:tbl>
    <w:p/>
    <w:p>
      <w:pPr>
        <w:ind w:left="113.47199999999999" w:right="113.47199999999999"/>
        <w:spacing w:before="120" w:after="120"/>
      </w:pPr>
      <w:r>
        <w:rPr>
          <w:b w:val="1"/>
          <w:bCs w:val="1"/>
        </w:rPr>
        <w:t xml:space="preserve">Процедура закупки № 2024-1159023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Оказание услуг по поверке средств измерений, измерительных каналов и измерительных систем энергоблока № 1 и энергоблока № 2 Белорусской АЭС в период ППР-2024, ППР-2025, ППР-2026, ППР-2027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"Белорусская атомная электростанция"
</w:t>
            </w:r>
            <w:br/>
            <w:r>
              <w:rPr/>
              <w:t xml:space="preserve">Республика Беларусь, Гродненская обл., Островецкий р-н, 231220, Ворнянский с/с, 2/7, административно-лабораторно-бытовой корпус (00UYA)
</w:t>
            </w:r>
            <w:br/>
            <w:r>
              <w:rPr/>
              <w:t xml:space="preserve">  190919639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организации и проведения закупки:
</w:t>
            </w:r>
            <w:br/>
            <w:r>
              <w:rPr/>
              <w:t xml:space="preserve">начальник отдела закупок управления производственно-технической комплектации – Лабанок Анна Александровна, тел. +375 (1591) 46734;
</w:t>
            </w:r>
            <w:br/>
            <w:r>
              <w:rPr/>
              <w:t xml:space="preserve">специалист отдела закупок управления производственно-технической комплектации – Сукач Екатерина Владимировна, тел. +375 (1591) 46711.
</w:t>
            </w:r>
            <w:br/>
            <w:r>
              <w:rPr/>
              <w:t xml:space="preserve">По вопросам, касающимся предмета закупки: 
</w:t>
            </w:r>
            <w:br/>
            <w:r>
              <w:rPr/>
              <w:t xml:space="preserve">начальник отдела метрологии – главный метролог – Козляк Виталий Викторович, тел. +375 (1591) 45382;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25.06.2024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документацией на закупку.
Участником не может быть: юридическое лицо и(или) индивидуальный предприниматель, включенный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документация о закупке может быть предоставлена на основании письменного обращения участника. Заявки на предоставление документации о закупке принимаются по электронной почте sukach.ev@belaes.by оформляются на бланке предприятия с указанием предмета закупки, адреса электронной почты участника, контактного лица и номера его телефона. Электронная версия документов предоставляется не позднее дня, следующего за днем получения заявки от участника, на его электронный адрес.
</w:t>
            </w:r>
            <w:br/>
            <w:r>
              <w:rPr/>
              <w:t xml:space="preserve">Документация о закупке предоставляется бесплатно.</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Предложение должно подаваться на бумажном носителе (оригинал), запечатанном в конверт. Предложение подается по адресу: Республика Беларусь, Гродненская область, Островецкий р-н, Ворнянский с/с, 2/7, здание 1.2 (АБК), каб. 210. На конверте в обязательном порядке должны быть указаны следующие требования:
</w:t>
            </w:r>
            <w:br/>
            <w:r>
              <w:rPr/>
              <w:t xml:space="preserve">Наименование и адрес участника, а также надпись:
</w:t>
            </w:r>
            <w:br/>
            <w:r>
              <w:rPr/>
              <w:t xml:space="preserve">«Предложение по процедуре закупки № _______. Не вскрывать до 14:30 05.07.2024!!!».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Оказание услуг по поверке средств измерений, измерительных каналов и измерительных систем энергоблока № 1 и энергоблока № 2 Белорусской АЭС в период ППР-2024, ППР-2025, ППР-2026, ППР-2027</w:t>
            </w:r>
          </w:p>
        </w:tc>
        <w:tc>
          <w:tcPr>
            <w:tcW w:w="5100" w:type="dxa"/>
            <w:shd w:val="clear" w:fill="fdf5e8"/>
          </w:tcPr>
          <w:p>
            <w:pPr>
              <w:ind w:left="113.47199999999999" w:right="113.47199999999999"/>
              <w:spacing w:before="120" w:after="120"/>
            </w:pPr>
            <w:r>
              <w:rPr/>
              <w:t xml:space="preserve">1 усл.,</w:t>
            </w:r>
            <w:br/>
            <w:r>
              <w:rPr/>
              <w:t xml:space="preserve">5,181,189.44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22.07.2024 по 31.12.2027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 месту нахождения заказчика.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71.12.19.200</w:t>
            </w:r>
          </w:p>
        </w:tc>
      </w:tr>
    </w:tbl>
    <w:p/>
    <w:p>
      <w:pPr>
        <w:ind w:left="113.47199999999999" w:right="113.47199999999999"/>
        <w:spacing w:before="120" w:after="120"/>
      </w:pPr>
      <w:r>
        <w:rPr>
          <w:b w:val="1"/>
          <w:bCs w:val="1"/>
        </w:rPr>
        <w:t xml:space="preserve">Процедура закупки № 2024-1159999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Проведение инспекции уровня "С" газотурбинных установок SGT-700 Березовской ГРЭС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Брестское республиканское унитарное предприятие элекроэнергетики "Брестэнерго"
</w:t>
            </w:r>
            <w:br/>
            <w:r>
              <w:rPr/>
              <w:t xml:space="preserve">Республика Беларусь, Брестская обл., г.  Брест, 224030, ул. Воровского, 13/1
</w:t>
            </w:r>
            <w:br/>
            <w:r>
              <w:rPr/>
              <w:t xml:space="preserve">  200050653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организации процедуры закупки:
</w:t>
            </w:r>
            <w:br/>
            <w:r>
              <w:rPr/>
              <w:t xml:space="preserve">начальник ОППР Готовчиц Сергей Анатольевич, тел: +3751643 27 9 21
</w:t>
            </w:r>
            <w:br/>
            <w:r>
              <w:rPr/>
              <w:t xml:space="preserve">инженер ОППР Кравцов Антон Григорьевич, тел: +3751643 27 9 68
</w:t>
            </w:r>
            <w:br/>
            <w:r>
              <w:rPr/>
              <w:t xml:space="preserve">По техническим вопросам:
</w:t>
            </w:r>
            <w:br/>
            <w:r>
              <w:rPr/>
              <w:t xml:space="preserve">по теплотехнической части: Заместитель начальника КТЦ по ГТУ Жукович Андрей Иванович тел: +3751643 27967;
</w:t>
            </w:r>
            <w:br/>
            <w:r>
              <w:rPr/>
              <w:t xml:space="preserve">по электротехнической части: Начальник ЭЦ Омельянович Сергей Евгеньевич тел: 801643 27902;
</w:t>
            </w:r>
            <w:br/>
            <w:r>
              <w:rPr/>
              <w:t xml:space="preserve">КИПиА АСУ ТП: Зам. начальника ЦТАИ по ремонту Бузюма Александр Сергеевич тел: +3751643 27948;
</w:t>
            </w:r>
            <w:br/>
            <w:r>
              <w:rPr/>
              <w:t xml:space="preserve">Ведущий инженер ЦТАИ по АСУ ТП Зданцевич Дмитрий Иванович тел: +3751643 27917.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приглашением №21/3411 от 28.06.2024 и приложением (Конкурсная документация)</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приглашением №21/3411 от 28.06.2024 и приложением (Конкурсная документация)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приглашением №21/3411 от 28.06.2024 и приложением (Конкурсная документация)</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Филиал "Березовская ГРЭС" РУП "Брестэнерго" адрес:225215, Брестская область, Берёзовский район, г.Белоозёрск, ул.Шоссейная д.6 приемная до 13:00 по местному времени 22.07.2024</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приглашением №21/3411 от 28.06.2024 и приложением (Конкурсная документация) 
</w:t>
            </w:r>
            <w:br/>
            <w:r>
              <w:rPr/>
              <w:t xml:space="preserve">Филиал "Березовская ГРЭС" РУП "Брестэнерго" адрес:225215, Брестская область, Берёзовский район, г.Белоозёрск, ул.Шоссейная д.6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 соответствии с приглашением №21/3411 от 28.06.2024 и приложением (Конкурсная документация)</w:t>
            </w:r>
          </w:p>
        </w:tc>
        <w:tc>
          <w:tcPr>
            <w:tcW w:w="5100" w:type="dxa"/>
            <w:shd w:val="clear" w:fill="fdf5e8"/>
          </w:tcPr>
          <w:p>
            <w:pPr>
              <w:ind w:left="113.47199999999999" w:right="113.47199999999999"/>
              <w:spacing w:before="120" w:after="120"/>
            </w:pPr>
            <w:r>
              <w:rPr/>
              <w:t xml:space="preserve">1 раб.,</w:t>
            </w:r>
            <w:br/>
            <w:r>
              <w:rPr/>
              <w:t xml:space="preserve">31,658,318.28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23.07.2024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Филиал "Березовская ГРЭС" РУП "Брестэнерго" адрес: 225215, Брестская область, Берёзовский район, г. Белоозёрск, ул.Шоссейная д.6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33.12</w:t>
            </w:r>
          </w:p>
        </w:tc>
      </w:tr>
    </w:tbl>
    <w:p/>
    <w:p>
      <w:pPr>
        <w:ind w:left="113.47199999999999" w:right="113.47199999999999"/>
        <w:spacing w:before="120" w:after="120"/>
      </w:pPr>
      <w:r>
        <w:rPr>
          <w:b w:val="1"/>
          <w:bCs w:val="1"/>
        </w:rPr>
        <w:t xml:space="preserve">Процедура закупки № 2024-1159571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Подрядные торги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Реконструкция / ремонт систем теплообеспечения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Строительство объекта тепловых сетей в г. Минске в соответствии с утвержденной ПСД</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  100071593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Бойкачёва Ирина Анатольевна, +375 17 356 37 82, boikacheva_ia@minskenergo.by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Открытие и рассмотрение предквалификационных документов участников состоится 29.07.2024 в 11 часов по адресу: г. Минск, ул. Аранская, 24, 204а. При открытии предквалификационных документов конкурсная комиссия оглашает наименование и местонахождение каждого участника, проверяет наличие всех документов, указанных в документации для предварительного квалификационного отбора. Указанные сведения вносятся в протокол заседания конкурсной комиссии по открытию предквалификационных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Бойкачёва Ирина Анатольевна, секретарь конкурсной комиссии, тел. 356-37-82, Boikacheva_IA@minskenergo.by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«Реконструкция тепловых сетей от ВР-2/829 до потребителей в границах пр. Рокоссовского – Малинина – Якубова - Плеханова»</w:t>
            </w:r>
          </w:p>
        </w:tc>
        <w:tc>
          <w:tcPr>
            <w:tcW w:w="5100" w:type="dxa"/>
            <w:shd w:val="clear" w:fill="fdf5e8"/>
          </w:tcPr>
          <w:p>
            <w:pPr>
              <w:ind w:left="113.47199999999999" w:right="113.47199999999999"/>
              <w:spacing w:before="120" w:after="120"/>
            </w:pPr>
            <w:r>
              <w:rPr/>
              <w:t xml:space="preserve">1 шт.,</w:t>
            </w:r>
            <w:br/>
            <w:r>
              <w:rPr/>
              <w:t xml:space="preserve">45,435,629.00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42.21.21.900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2024-07-01T07:01:49+03:00</dcterms:created>
  <dcterms:modified xsi:type="dcterms:W3CDTF">2024-07-01T07:01:49+03:00</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1340611309</vt:i4>
  </property>
  <property fmtid="{D5CDD505-2E9C-101B-9397-08002B2CF9AE}" pid="3" name="_NewReviewCycle">
    <vt:lpwstr/>
  </property>
</Properties>
</file>